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F910B" w14:textId="060C4770" w:rsidR="003C02C2" w:rsidRDefault="003C02C2" w:rsidP="00FC4C0E">
      <w:pPr>
        <w:spacing w:after="240"/>
        <w:rPr>
          <w:rFonts w:asciiTheme="majorHAnsi" w:eastAsiaTheme="majorEastAsia" w:hAnsiTheme="majorHAnsi" w:cstheme="majorBidi"/>
          <w:color w:val="4472C4" w:themeColor="accent1"/>
          <w:sz w:val="32"/>
          <w:szCs w:val="32"/>
        </w:rPr>
      </w:pPr>
      <w:r>
        <w:rPr>
          <w:noProof/>
        </w:rPr>
        <w:drawing>
          <wp:inline distT="0" distB="0" distL="0" distR="0" wp14:anchorId="201D51A8" wp14:editId="1B227746">
            <wp:extent cx="4229100" cy="1181100"/>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5"/>
                    <a:stretch>
                      <a:fillRect/>
                    </a:stretch>
                  </pic:blipFill>
                  <pic:spPr>
                    <a:xfrm>
                      <a:off x="0" y="0"/>
                      <a:ext cx="4229100" cy="1181100"/>
                    </a:xfrm>
                    <a:prstGeom prst="rect">
                      <a:avLst/>
                    </a:prstGeom>
                  </pic:spPr>
                </pic:pic>
              </a:graphicData>
            </a:graphic>
          </wp:inline>
        </w:drawing>
      </w:r>
    </w:p>
    <w:p w14:paraId="082FB457" w14:textId="45AB83D0" w:rsidR="00E759C0" w:rsidRDefault="00E759C0" w:rsidP="00E759C0">
      <w:pPr>
        <w:rPr>
          <w:rFonts w:asciiTheme="majorHAnsi" w:eastAsiaTheme="majorEastAsia" w:hAnsiTheme="majorHAnsi" w:cstheme="majorBidi"/>
          <w:color w:val="4472C4" w:themeColor="accent1"/>
          <w:sz w:val="32"/>
          <w:szCs w:val="32"/>
        </w:rPr>
      </w:pPr>
      <w:r w:rsidRPr="00481B5E">
        <w:rPr>
          <w:rFonts w:asciiTheme="majorHAnsi" w:eastAsiaTheme="majorEastAsia" w:hAnsiTheme="majorHAnsi" w:cstheme="majorBidi"/>
          <w:color w:val="4472C4" w:themeColor="accent1"/>
          <w:sz w:val="32"/>
          <w:szCs w:val="32"/>
        </w:rPr>
        <w:t>202</w:t>
      </w:r>
      <w:r w:rsidR="001F2B52">
        <w:rPr>
          <w:rFonts w:asciiTheme="majorHAnsi" w:eastAsiaTheme="majorEastAsia" w:hAnsiTheme="majorHAnsi" w:cstheme="majorBidi"/>
          <w:color w:val="4472C4" w:themeColor="accent1"/>
          <w:sz w:val="32"/>
          <w:szCs w:val="32"/>
        </w:rPr>
        <w:t>1</w:t>
      </w:r>
      <w:r w:rsidRPr="00481B5E">
        <w:rPr>
          <w:rFonts w:asciiTheme="majorHAnsi" w:eastAsiaTheme="majorEastAsia" w:hAnsiTheme="majorHAnsi" w:cstheme="majorBidi"/>
          <w:color w:val="4472C4" w:themeColor="accent1"/>
          <w:sz w:val="32"/>
          <w:szCs w:val="32"/>
        </w:rPr>
        <w:t>-202</w:t>
      </w:r>
      <w:r w:rsidR="001F2B52">
        <w:rPr>
          <w:rFonts w:asciiTheme="majorHAnsi" w:eastAsiaTheme="majorEastAsia" w:hAnsiTheme="majorHAnsi" w:cstheme="majorBidi"/>
          <w:color w:val="4472C4" w:themeColor="accent1"/>
          <w:sz w:val="32"/>
          <w:szCs w:val="32"/>
        </w:rPr>
        <w:t>2</w:t>
      </w:r>
      <w:r>
        <w:rPr>
          <w:rFonts w:asciiTheme="majorHAnsi" w:eastAsiaTheme="majorEastAsia" w:hAnsiTheme="majorHAnsi" w:cstheme="majorBidi"/>
          <w:color w:val="4472C4" w:themeColor="accent1"/>
          <w:sz w:val="32"/>
          <w:szCs w:val="32"/>
        </w:rPr>
        <w:t xml:space="preserve"> Grant Awards Report</w:t>
      </w:r>
      <w:r w:rsidR="008860D7">
        <w:rPr>
          <w:rFonts w:asciiTheme="majorHAnsi" w:eastAsiaTheme="majorEastAsia" w:hAnsiTheme="majorHAnsi" w:cstheme="majorBidi"/>
          <w:color w:val="4472C4" w:themeColor="accent1"/>
          <w:sz w:val="32"/>
          <w:szCs w:val="32"/>
        </w:rPr>
        <w:t xml:space="preserve"> (as of </w:t>
      </w:r>
      <w:r w:rsidR="00A501CA">
        <w:rPr>
          <w:rFonts w:asciiTheme="majorHAnsi" w:eastAsiaTheme="majorEastAsia" w:hAnsiTheme="majorHAnsi" w:cstheme="majorBidi"/>
          <w:color w:val="4472C4" w:themeColor="accent1"/>
          <w:sz w:val="32"/>
          <w:szCs w:val="32"/>
        </w:rPr>
        <w:t>May 16</w:t>
      </w:r>
      <w:r w:rsidR="008860D7">
        <w:rPr>
          <w:rFonts w:asciiTheme="majorHAnsi" w:eastAsiaTheme="majorEastAsia" w:hAnsiTheme="majorHAnsi" w:cstheme="majorBidi"/>
          <w:color w:val="4472C4" w:themeColor="accent1"/>
          <w:sz w:val="32"/>
          <w:szCs w:val="32"/>
        </w:rPr>
        <w:t>, 202</w:t>
      </w:r>
      <w:r w:rsidR="00C63A2A">
        <w:rPr>
          <w:rFonts w:asciiTheme="majorHAnsi" w:eastAsiaTheme="majorEastAsia" w:hAnsiTheme="majorHAnsi" w:cstheme="majorBidi"/>
          <w:color w:val="4472C4" w:themeColor="accent1"/>
          <w:sz w:val="32"/>
          <w:szCs w:val="32"/>
        </w:rPr>
        <w:t>2</w:t>
      </w:r>
      <w:r w:rsidR="008860D7">
        <w:rPr>
          <w:rFonts w:asciiTheme="majorHAnsi" w:eastAsiaTheme="majorEastAsia" w:hAnsiTheme="majorHAnsi" w:cstheme="majorBidi"/>
          <w:color w:val="4472C4" w:themeColor="accent1"/>
          <w:sz w:val="32"/>
          <w:szCs w:val="32"/>
        </w:rPr>
        <w:t>)</w:t>
      </w:r>
    </w:p>
    <w:p w14:paraId="6DF71D20" w14:textId="77777777" w:rsidR="00DE65A4" w:rsidRPr="00FC4C0E" w:rsidRDefault="00DE65A4" w:rsidP="00E759C0"/>
    <w:p w14:paraId="1746F234" w14:textId="3F27C574" w:rsidR="001F2B52" w:rsidRPr="008860D7" w:rsidRDefault="003C02C2" w:rsidP="001F2B52">
      <w:pPr>
        <w:rPr>
          <w:rFonts w:asciiTheme="minorHAnsi" w:hAnsiTheme="minorHAnsi" w:cstheme="minorHAnsi"/>
        </w:rPr>
      </w:pPr>
      <w:r w:rsidRPr="008860D7">
        <w:rPr>
          <w:rFonts w:asciiTheme="minorHAnsi" w:hAnsiTheme="minorHAnsi" w:cstheme="minorHAnsi"/>
        </w:rPr>
        <w:t xml:space="preserve">Thanks to </w:t>
      </w:r>
      <w:r w:rsidR="00E759C0" w:rsidRPr="008860D7">
        <w:rPr>
          <w:rFonts w:asciiTheme="minorHAnsi" w:hAnsiTheme="minorHAnsi" w:cstheme="minorHAnsi"/>
        </w:rPr>
        <w:t>donors’</w:t>
      </w:r>
      <w:r w:rsidRPr="008860D7">
        <w:rPr>
          <w:rFonts w:asciiTheme="minorHAnsi" w:hAnsiTheme="minorHAnsi" w:cstheme="minorHAnsi"/>
        </w:rPr>
        <w:t xml:space="preserve"> generous support, the Chatham Education Foundation fund</w:t>
      </w:r>
      <w:r w:rsidR="00FC4C0E" w:rsidRPr="008860D7">
        <w:rPr>
          <w:rFonts w:asciiTheme="minorHAnsi" w:hAnsiTheme="minorHAnsi" w:cstheme="minorHAnsi"/>
        </w:rPr>
        <w:t>ed</w:t>
      </w:r>
      <w:r w:rsidRPr="008860D7">
        <w:rPr>
          <w:rFonts w:asciiTheme="minorHAnsi" w:hAnsiTheme="minorHAnsi" w:cstheme="minorHAnsi"/>
        </w:rPr>
        <w:t xml:space="preserve"> the following grants </w:t>
      </w:r>
      <w:r w:rsidR="001F2B52" w:rsidRPr="008860D7">
        <w:rPr>
          <w:rFonts w:asciiTheme="minorHAnsi" w:hAnsiTheme="minorHAnsi" w:cstheme="minorHAnsi"/>
        </w:rPr>
        <w:t xml:space="preserve">so far </w:t>
      </w:r>
      <w:r w:rsidRPr="008860D7">
        <w:rPr>
          <w:rFonts w:asciiTheme="minorHAnsi" w:hAnsiTheme="minorHAnsi" w:cstheme="minorHAnsi"/>
        </w:rPr>
        <w:t xml:space="preserve">in </w:t>
      </w:r>
      <w:r w:rsidR="00B52114" w:rsidRPr="008860D7">
        <w:rPr>
          <w:rFonts w:asciiTheme="minorHAnsi" w:hAnsiTheme="minorHAnsi" w:cstheme="minorHAnsi"/>
        </w:rPr>
        <w:t>its</w:t>
      </w:r>
      <w:r w:rsidRPr="008860D7">
        <w:rPr>
          <w:rFonts w:asciiTheme="minorHAnsi" w:hAnsiTheme="minorHAnsi" w:cstheme="minorHAnsi"/>
        </w:rPr>
        <w:t xml:space="preserve"> 202</w:t>
      </w:r>
      <w:r w:rsidR="001F2B52" w:rsidRPr="008860D7">
        <w:rPr>
          <w:rFonts w:asciiTheme="minorHAnsi" w:hAnsiTheme="minorHAnsi" w:cstheme="minorHAnsi"/>
        </w:rPr>
        <w:t>1</w:t>
      </w:r>
      <w:r w:rsidRPr="008860D7">
        <w:rPr>
          <w:rFonts w:asciiTheme="minorHAnsi" w:hAnsiTheme="minorHAnsi" w:cstheme="minorHAnsi"/>
        </w:rPr>
        <w:t>-202</w:t>
      </w:r>
      <w:r w:rsidR="001F2B52" w:rsidRPr="008860D7">
        <w:rPr>
          <w:rFonts w:asciiTheme="minorHAnsi" w:hAnsiTheme="minorHAnsi" w:cstheme="minorHAnsi"/>
        </w:rPr>
        <w:t>2</w:t>
      </w:r>
      <w:r w:rsidRPr="008860D7">
        <w:rPr>
          <w:rFonts w:asciiTheme="minorHAnsi" w:hAnsiTheme="minorHAnsi" w:cstheme="minorHAnsi"/>
        </w:rPr>
        <w:t xml:space="preserve"> </w:t>
      </w:r>
      <w:r w:rsidR="00B52114" w:rsidRPr="008860D7">
        <w:rPr>
          <w:rFonts w:asciiTheme="minorHAnsi" w:hAnsiTheme="minorHAnsi" w:cstheme="minorHAnsi"/>
        </w:rPr>
        <w:t>fiscal</w:t>
      </w:r>
      <w:r w:rsidRPr="008860D7">
        <w:rPr>
          <w:rFonts w:asciiTheme="minorHAnsi" w:hAnsiTheme="minorHAnsi" w:cstheme="minorHAnsi"/>
        </w:rPr>
        <w:t xml:space="preserve"> year</w:t>
      </w:r>
      <w:r w:rsidR="001F2B52" w:rsidRPr="008860D7">
        <w:rPr>
          <w:rFonts w:asciiTheme="minorHAnsi" w:hAnsiTheme="minorHAnsi" w:cstheme="minorHAnsi"/>
        </w:rPr>
        <w:t xml:space="preserve">, </w:t>
      </w:r>
      <w:r w:rsidR="00763EDC" w:rsidRPr="008860D7">
        <w:rPr>
          <w:rFonts w:asciiTheme="minorHAnsi" w:hAnsiTheme="minorHAnsi" w:cstheme="minorHAnsi"/>
        </w:rPr>
        <w:t xml:space="preserve">in the current sum of </w:t>
      </w:r>
      <w:r w:rsidR="006A1131" w:rsidRPr="001C2F46">
        <w:rPr>
          <w:rFonts w:asciiTheme="minorHAnsi" w:hAnsiTheme="minorHAnsi" w:cstheme="minorHAnsi"/>
          <w:color w:val="000000"/>
          <w:shd w:val="clear" w:color="auto" w:fill="FFFFFF"/>
        </w:rPr>
        <w:t>$78,547.96</w:t>
      </w:r>
      <w:r w:rsidR="001F2B52" w:rsidRPr="008860D7">
        <w:rPr>
          <w:rFonts w:asciiTheme="minorHAnsi" w:hAnsiTheme="minorHAnsi" w:cstheme="minorHAnsi"/>
        </w:rPr>
        <w:t>.</w:t>
      </w:r>
    </w:p>
    <w:p w14:paraId="5B60671F" w14:textId="1C6100E2" w:rsidR="001F2B52" w:rsidRPr="008860D7" w:rsidRDefault="001F2B52" w:rsidP="001F2B52">
      <w:pPr>
        <w:rPr>
          <w:rFonts w:asciiTheme="minorHAnsi" w:hAnsiTheme="minorHAnsi" w:cstheme="minorHAnsi"/>
        </w:rPr>
      </w:pPr>
    </w:p>
    <w:p w14:paraId="506B91CD" w14:textId="3DA71CDB" w:rsidR="001F2B52" w:rsidRPr="008860D7" w:rsidRDefault="001F2B52" w:rsidP="001F2B52">
      <w:pPr>
        <w:rPr>
          <w:rFonts w:asciiTheme="minorHAnsi" w:hAnsiTheme="minorHAnsi" w:cstheme="minorHAnsi"/>
          <w:b/>
          <w:bCs/>
        </w:rPr>
      </w:pPr>
      <w:r w:rsidRPr="008860D7">
        <w:rPr>
          <w:rFonts w:asciiTheme="minorHAnsi" w:hAnsiTheme="minorHAnsi" w:cstheme="minorHAnsi"/>
          <w:b/>
          <w:bCs/>
        </w:rPr>
        <w:t>The Thinking Classroom – Phase 2 (CHS)</w:t>
      </w:r>
    </w:p>
    <w:p w14:paraId="130B6D85" w14:textId="7B48C414" w:rsidR="001F2B52" w:rsidRPr="008860D7" w:rsidRDefault="001F2B52" w:rsidP="001F2B52">
      <w:pPr>
        <w:rPr>
          <w:rFonts w:asciiTheme="minorHAnsi" w:hAnsiTheme="minorHAnsi" w:cstheme="minorHAnsi"/>
        </w:rPr>
      </w:pPr>
      <w:r w:rsidRPr="008860D7">
        <w:rPr>
          <w:rFonts w:asciiTheme="minorHAnsi" w:hAnsiTheme="minorHAnsi" w:cstheme="minorHAnsi"/>
          <w:color w:val="000000"/>
          <w:shd w:val="clear" w:color="auto" w:fill="FFFFFF"/>
        </w:rPr>
        <w:t xml:space="preserve">Alex Elgart, Meredith </w:t>
      </w:r>
      <w:proofErr w:type="spellStart"/>
      <w:r w:rsidRPr="008860D7">
        <w:rPr>
          <w:rFonts w:asciiTheme="minorHAnsi" w:hAnsiTheme="minorHAnsi" w:cstheme="minorHAnsi"/>
          <w:color w:val="000000"/>
          <w:shd w:val="clear" w:color="auto" w:fill="FFFFFF"/>
        </w:rPr>
        <w:t>Kempson</w:t>
      </w:r>
      <w:proofErr w:type="spellEnd"/>
      <w:r w:rsidRPr="008860D7">
        <w:rPr>
          <w:rFonts w:asciiTheme="minorHAnsi" w:hAnsiTheme="minorHAnsi" w:cstheme="minorHAnsi"/>
          <w:color w:val="000000"/>
          <w:shd w:val="clear" w:color="auto" w:fill="FFFFFF"/>
        </w:rPr>
        <w:t>, Kyle Lynott,</w:t>
      </w:r>
      <w:r w:rsidRPr="008860D7">
        <w:rPr>
          <w:rFonts w:asciiTheme="minorHAnsi" w:hAnsiTheme="minorHAnsi" w:cstheme="minorHAnsi"/>
        </w:rPr>
        <w:t xml:space="preserve"> </w:t>
      </w:r>
      <w:r w:rsidRPr="008860D7">
        <w:rPr>
          <w:rFonts w:asciiTheme="minorHAnsi" w:hAnsiTheme="minorHAnsi" w:cstheme="minorHAnsi"/>
          <w:color w:val="000000"/>
          <w:shd w:val="clear" w:color="auto" w:fill="FFFFFF"/>
        </w:rPr>
        <w:t xml:space="preserve">Laura </w:t>
      </w:r>
      <w:proofErr w:type="spellStart"/>
      <w:r w:rsidRPr="008860D7">
        <w:rPr>
          <w:rFonts w:asciiTheme="minorHAnsi" w:hAnsiTheme="minorHAnsi" w:cstheme="minorHAnsi"/>
          <w:color w:val="000000"/>
          <w:shd w:val="clear" w:color="auto" w:fill="FFFFFF"/>
        </w:rPr>
        <w:t>Scerbo</w:t>
      </w:r>
      <w:proofErr w:type="spellEnd"/>
      <w:r w:rsidRPr="008860D7">
        <w:rPr>
          <w:rFonts w:asciiTheme="minorHAnsi" w:hAnsiTheme="minorHAnsi" w:cstheme="minorHAnsi"/>
          <w:color w:val="000000"/>
          <w:shd w:val="clear" w:color="auto" w:fill="FFFFFF"/>
        </w:rPr>
        <w:t xml:space="preserve">, </w:t>
      </w:r>
      <w:r w:rsidRPr="008860D7">
        <w:rPr>
          <w:rFonts w:asciiTheme="minorHAnsi" w:hAnsiTheme="minorHAnsi" w:cstheme="minorHAnsi"/>
        </w:rPr>
        <w:t xml:space="preserve">Stacy Winters, </w:t>
      </w:r>
      <w:r w:rsidRPr="008860D7">
        <w:rPr>
          <w:rFonts w:asciiTheme="minorHAnsi" w:hAnsiTheme="minorHAnsi" w:cstheme="minorHAnsi"/>
          <w:color w:val="000000"/>
          <w:shd w:val="clear" w:color="auto" w:fill="FFFFFF"/>
        </w:rPr>
        <w:t>Aaron Yamamoto</w:t>
      </w:r>
    </w:p>
    <w:p w14:paraId="33AA12A4" w14:textId="38753DA4" w:rsidR="001F2B52" w:rsidRPr="008860D7" w:rsidRDefault="001F2B52" w:rsidP="001F2B52">
      <w:pPr>
        <w:rPr>
          <w:rFonts w:asciiTheme="minorHAnsi" w:hAnsiTheme="minorHAnsi" w:cstheme="minorHAnsi"/>
        </w:rPr>
      </w:pPr>
    </w:p>
    <w:p w14:paraId="67B7F5AE" w14:textId="29572BC8" w:rsidR="001F2B52" w:rsidRDefault="001F2B52" w:rsidP="001F2B52">
      <w:pPr>
        <w:rPr>
          <w:rFonts w:asciiTheme="minorHAnsi" w:hAnsiTheme="minorHAnsi" w:cstheme="minorHAnsi"/>
        </w:rPr>
      </w:pPr>
      <w:r w:rsidRPr="008860D7">
        <w:rPr>
          <w:rFonts w:asciiTheme="minorHAnsi" w:hAnsiTheme="minorHAnsi" w:cstheme="minorHAnsi"/>
        </w:rPr>
        <w:t xml:space="preserve">This $23,222 grant </w:t>
      </w:r>
      <w:r w:rsidR="00763EDC" w:rsidRPr="008860D7">
        <w:rPr>
          <w:rFonts w:asciiTheme="minorHAnsi" w:hAnsiTheme="minorHAnsi" w:cstheme="minorHAnsi"/>
        </w:rPr>
        <w:t>expands the “Thinking Classroom” within the CHS mathematics wing to four additional classrooms. The initial phase of CEF’s “Thinking Classroom” grant in 2018 demonstrated the validity of the current research that supports students working on whiteboard surfaces in the mathematics classroom, resulting in observed increases in student productivity, critical thinking, and wellness. These design changes include vertical non-permanent writing surfaces on flexible seating/standing tables, and the de-fronting of the traditional classroom setting.</w:t>
      </w:r>
    </w:p>
    <w:p w14:paraId="103754A7" w14:textId="35B7389A" w:rsidR="00C72EF4" w:rsidRDefault="00C72EF4" w:rsidP="001F2B52">
      <w:pPr>
        <w:rPr>
          <w:rFonts w:asciiTheme="minorHAnsi" w:hAnsiTheme="minorHAnsi" w:cstheme="minorHAnsi"/>
        </w:rPr>
      </w:pPr>
    </w:p>
    <w:p w14:paraId="51032CAF" w14:textId="4EF4E102" w:rsidR="00C72EF4" w:rsidRDefault="00C72EF4" w:rsidP="001F2B52">
      <w:pPr>
        <w:rPr>
          <w:rFonts w:asciiTheme="minorHAnsi" w:hAnsiTheme="minorHAnsi" w:cstheme="minorHAnsi"/>
        </w:rPr>
      </w:pPr>
      <w:r>
        <w:rPr>
          <w:rFonts w:asciiTheme="minorHAnsi" w:hAnsiTheme="minorHAnsi" w:cstheme="minorHAnsi"/>
        </w:rPr>
        <w:t>Photos of teachers:</w:t>
      </w:r>
    </w:p>
    <w:p w14:paraId="2368ED3C" w14:textId="39FAD856" w:rsidR="00C72EF4" w:rsidRDefault="006A1131" w:rsidP="001F2B52">
      <w:pPr>
        <w:rPr>
          <w:rFonts w:asciiTheme="minorHAnsi" w:hAnsiTheme="minorHAnsi" w:cstheme="minorHAnsi"/>
        </w:rPr>
      </w:pPr>
      <w:hyperlink r:id="rId6" w:history="1">
        <w:r w:rsidR="0029263C" w:rsidRPr="00114EDF">
          <w:rPr>
            <w:rStyle w:val="Hyperlink"/>
            <w:rFonts w:asciiTheme="minorHAnsi" w:hAnsiTheme="minorHAnsi" w:cstheme="minorHAnsi"/>
          </w:rPr>
          <w:t>https://drive.google.com/file/d/1_MpQEvMy2VxfCeUzatemLid2i2aIIT3J/view?usp=sharing</w:t>
        </w:r>
      </w:hyperlink>
    </w:p>
    <w:p w14:paraId="3931ACE8" w14:textId="41C30152" w:rsidR="00763EDC" w:rsidRPr="008860D7" w:rsidRDefault="00763EDC" w:rsidP="001F2B52">
      <w:pPr>
        <w:rPr>
          <w:rFonts w:asciiTheme="minorHAnsi" w:hAnsiTheme="minorHAnsi" w:cstheme="minorHAnsi"/>
        </w:rPr>
      </w:pPr>
    </w:p>
    <w:p w14:paraId="45F24F3A" w14:textId="77777777" w:rsidR="0029263C" w:rsidRDefault="0029263C" w:rsidP="001F2B52">
      <w:pPr>
        <w:rPr>
          <w:rFonts w:asciiTheme="minorHAnsi" w:hAnsiTheme="minorHAnsi" w:cstheme="minorHAnsi"/>
          <w:b/>
          <w:bCs/>
        </w:rPr>
      </w:pPr>
    </w:p>
    <w:p w14:paraId="711673BD" w14:textId="1E1926CD" w:rsidR="00763EDC" w:rsidRPr="008860D7" w:rsidRDefault="00763EDC" w:rsidP="001F2B52">
      <w:pPr>
        <w:rPr>
          <w:rFonts w:asciiTheme="minorHAnsi" w:hAnsiTheme="minorHAnsi" w:cstheme="minorHAnsi"/>
          <w:b/>
          <w:bCs/>
        </w:rPr>
      </w:pPr>
      <w:r w:rsidRPr="008860D7">
        <w:rPr>
          <w:rFonts w:asciiTheme="minorHAnsi" w:hAnsiTheme="minorHAnsi" w:cstheme="minorHAnsi"/>
          <w:b/>
          <w:bCs/>
        </w:rPr>
        <w:t>Reimagining Geometry (CMS)</w:t>
      </w:r>
    </w:p>
    <w:p w14:paraId="2CC96599" w14:textId="58985F3A" w:rsidR="003C02C2" w:rsidRPr="008860D7" w:rsidRDefault="00763EDC" w:rsidP="00763EDC">
      <w:pPr>
        <w:rPr>
          <w:rFonts w:asciiTheme="minorHAnsi" w:hAnsiTheme="minorHAnsi" w:cstheme="minorHAnsi"/>
        </w:rPr>
      </w:pPr>
      <w:r w:rsidRPr="008860D7">
        <w:rPr>
          <w:rFonts w:asciiTheme="minorHAnsi" w:hAnsiTheme="minorHAnsi" w:cstheme="minorHAnsi"/>
        </w:rPr>
        <w:t>Stacy Winters</w:t>
      </w:r>
    </w:p>
    <w:p w14:paraId="7420C0D6" w14:textId="2792B7F2" w:rsidR="00690D6A" w:rsidRPr="008860D7" w:rsidRDefault="00690D6A" w:rsidP="00E852FB">
      <w:pPr>
        <w:rPr>
          <w:rFonts w:asciiTheme="minorHAnsi" w:hAnsiTheme="minorHAnsi" w:cstheme="minorHAnsi"/>
          <w:color w:val="1D2228"/>
          <w:shd w:val="clear" w:color="auto" w:fill="FFFFFF"/>
        </w:rPr>
      </w:pPr>
    </w:p>
    <w:p w14:paraId="313785D3" w14:textId="3B37920F" w:rsidR="00690D6A" w:rsidRPr="008860D7" w:rsidRDefault="00690D6A" w:rsidP="00690D6A">
      <w:pPr>
        <w:rPr>
          <w:rFonts w:asciiTheme="minorHAnsi" w:hAnsiTheme="minorHAnsi" w:cstheme="minorHAnsi"/>
        </w:rPr>
      </w:pPr>
      <w:r w:rsidRPr="008860D7">
        <w:rPr>
          <w:rFonts w:asciiTheme="minorHAnsi" w:hAnsiTheme="minorHAnsi" w:cstheme="minorHAnsi"/>
          <w:color w:val="1D2228"/>
          <w:shd w:val="clear" w:color="auto" w:fill="FFFFFF"/>
        </w:rPr>
        <w:t>Building off the success of the Thinking Classroom, this $31,524 grant award allows for the redesign of Chatham Middle School math classrooms to coincide with a curriculum sequence change in which 8</w:t>
      </w:r>
      <w:r w:rsidRPr="008860D7">
        <w:rPr>
          <w:rFonts w:asciiTheme="minorHAnsi" w:hAnsiTheme="minorHAnsi" w:cstheme="minorHAnsi"/>
          <w:color w:val="1D2228"/>
          <w:shd w:val="clear" w:color="auto" w:fill="FFFFFF"/>
          <w:vertAlign w:val="superscript"/>
        </w:rPr>
        <w:t>th</w:t>
      </w:r>
      <w:r w:rsidRPr="008860D7">
        <w:rPr>
          <w:rFonts w:asciiTheme="minorHAnsi" w:hAnsiTheme="minorHAnsi" w:cstheme="minorHAnsi"/>
          <w:color w:val="1D2228"/>
          <w:shd w:val="clear" w:color="auto" w:fill="FFFFFF"/>
        </w:rPr>
        <w:t xml:space="preserve"> grade Chatham Middle School students now take Geometry prior to Algebra 1. This sequence change provided an opportunity to reimagine what students can do with the knowledge of Geometry, and this grant provides the technology and materials to allow students to demonstrate this new knowledge. All three 8</w:t>
      </w:r>
      <w:r w:rsidRPr="008860D7">
        <w:rPr>
          <w:rFonts w:asciiTheme="minorHAnsi" w:hAnsiTheme="minorHAnsi" w:cstheme="minorHAnsi"/>
          <w:color w:val="1D2228"/>
          <w:shd w:val="clear" w:color="auto" w:fill="FFFFFF"/>
          <w:vertAlign w:val="superscript"/>
        </w:rPr>
        <w:t>th</w:t>
      </w:r>
      <w:r w:rsidRPr="008860D7">
        <w:rPr>
          <w:rFonts w:asciiTheme="minorHAnsi" w:hAnsiTheme="minorHAnsi" w:cstheme="minorHAnsi"/>
          <w:color w:val="1D2228"/>
          <w:shd w:val="clear" w:color="auto" w:fill="FFFFFF"/>
        </w:rPr>
        <w:t xml:space="preserve"> grade math classrooms will be transformed into thinking classrooms, and the grant provides whiteboard vertical spaces and whiteboard desks and tables of different and adjustable heights for students to complete problems. Some of the whiteboards can even be brought into the math hallway, extending the classroom reach so that all students can work on math while social distancing. </w:t>
      </w:r>
    </w:p>
    <w:p w14:paraId="7A8F9AF6" w14:textId="77777777" w:rsidR="005053BE" w:rsidRDefault="005053BE" w:rsidP="00763EDC">
      <w:pPr>
        <w:rPr>
          <w:rFonts w:asciiTheme="minorHAnsi" w:hAnsiTheme="minorHAnsi" w:cstheme="minorHAnsi"/>
        </w:rPr>
      </w:pPr>
    </w:p>
    <w:p w14:paraId="414D354B" w14:textId="40CC2417" w:rsidR="008D2E18" w:rsidRPr="008D2E18" w:rsidRDefault="00C63A2A" w:rsidP="008D2E18">
      <w:r>
        <w:rPr>
          <w:rFonts w:asciiTheme="minorHAnsi" w:hAnsiTheme="minorHAnsi" w:cstheme="minorHAnsi"/>
        </w:rPr>
        <w:t>CMS m</w:t>
      </w:r>
      <w:r w:rsidR="005053BE">
        <w:rPr>
          <w:rFonts w:asciiTheme="minorHAnsi" w:hAnsiTheme="minorHAnsi" w:cstheme="minorHAnsi"/>
        </w:rPr>
        <w:t xml:space="preserve">ath </w:t>
      </w:r>
      <w:r w:rsidR="008D2E18">
        <w:rPr>
          <w:rFonts w:asciiTheme="minorHAnsi" w:hAnsiTheme="minorHAnsi" w:cstheme="minorHAnsi"/>
        </w:rPr>
        <w:t xml:space="preserve">teacher Carmelo </w:t>
      </w:r>
      <w:proofErr w:type="spellStart"/>
      <w:r w:rsidR="008D2E18">
        <w:rPr>
          <w:rFonts w:asciiTheme="minorHAnsi" w:hAnsiTheme="minorHAnsi" w:cstheme="minorHAnsi"/>
        </w:rPr>
        <w:t>Sortino</w:t>
      </w:r>
      <w:proofErr w:type="spellEnd"/>
      <w:r w:rsidR="008D2E18">
        <w:rPr>
          <w:rFonts w:asciiTheme="minorHAnsi" w:hAnsiTheme="minorHAnsi" w:cstheme="minorHAnsi"/>
        </w:rPr>
        <w:t xml:space="preserve"> says of the grant, “</w:t>
      </w:r>
      <w:r w:rsidR="008D2E18" w:rsidRPr="008D2E18">
        <w:t>Thank you again for the desks and whiteboards.</w:t>
      </w:r>
      <w:r w:rsidR="008D2E18">
        <w:t xml:space="preserve"> </w:t>
      </w:r>
      <w:r w:rsidR="008D2E18" w:rsidRPr="008D2E18">
        <w:t>The students love them and utilize them every day.</w:t>
      </w:r>
      <w:r w:rsidR="008D2E18">
        <w:t>”</w:t>
      </w:r>
    </w:p>
    <w:p w14:paraId="619E7652" w14:textId="4A0265DF" w:rsidR="008D2E18" w:rsidRDefault="008D2E18" w:rsidP="00763EDC">
      <w:pPr>
        <w:rPr>
          <w:rFonts w:asciiTheme="minorHAnsi" w:hAnsiTheme="minorHAnsi" w:cstheme="minorHAnsi"/>
        </w:rPr>
      </w:pPr>
    </w:p>
    <w:p w14:paraId="5FDDF729" w14:textId="77777777" w:rsidR="008D2E18" w:rsidRDefault="008D2E18" w:rsidP="00763EDC">
      <w:pPr>
        <w:rPr>
          <w:rFonts w:asciiTheme="minorHAnsi" w:hAnsiTheme="minorHAnsi" w:cstheme="minorHAnsi"/>
        </w:rPr>
      </w:pPr>
    </w:p>
    <w:p w14:paraId="2BDBE9B6" w14:textId="56E06871" w:rsidR="00C63A2A" w:rsidRDefault="0029263C" w:rsidP="00763EDC">
      <w:pPr>
        <w:rPr>
          <w:rFonts w:asciiTheme="minorHAnsi" w:hAnsiTheme="minorHAnsi" w:cstheme="minorHAnsi"/>
        </w:rPr>
      </w:pPr>
      <w:r>
        <w:rPr>
          <w:rFonts w:asciiTheme="minorHAnsi" w:hAnsiTheme="minorHAnsi" w:cstheme="minorHAnsi"/>
        </w:rPr>
        <w:t xml:space="preserve">Photos: </w:t>
      </w:r>
      <w:r w:rsidR="00C63A2A" w:rsidRPr="00C63A2A">
        <w:rPr>
          <w:rFonts w:asciiTheme="minorHAnsi" w:hAnsiTheme="minorHAnsi" w:cstheme="minorHAnsi"/>
        </w:rPr>
        <w:t>https://drive.google.com/drive/folders/1gNHKV4un7rxuus_DUd_HCgwMifms-ZSS</w:t>
      </w:r>
    </w:p>
    <w:p w14:paraId="25BDAE79" w14:textId="0A7B00D7" w:rsidR="0029263C" w:rsidRDefault="00C63A2A" w:rsidP="00763EDC">
      <w:pPr>
        <w:rPr>
          <w:rFonts w:asciiTheme="minorHAnsi" w:hAnsiTheme="minorHAnsi" w:cstheme="minorHAnsi"/>
        </w:rPr>
      </w:pPr>
      <w:r w:rsidRPr="00C63A2A">
        <w:rPr>
          <w:rFonts w:asciiTheme="minorHAnsi" w:hAnsiTheme="minorHAnsi" w:cstheme="minorHAnsi"/>
        </w:rPr>
        <w:t>https://drive.google.com/file/d/116T05y6-k53JxWAuhDF3OagoIDnhiy96/view?usp=sharing, https://drive.google.com/file/d/1Dr6sKqnTHoIfSoxX_-sAIA6ku--kA1au/</w:t>
      </w:r>
      <w:proofErr w:type="spellStart"/>
      <w:r w:rsidRPr="00C63A2A">
        <w:rPr>
          <w:rFonts w:asciiTheme="minorHAnsi" w:hAnsiTheme="minorHAnsi" w:cstheme="minorHAnsi"/>
        </w:rPr>
        <w:t>view?usp</w:t>
      </w:r>
      <w:proofErr w:type="spellEnd"/>
      <w:r w:rsidRPr="00C63A2A">
        <w:rPr>
          <w:rFonts w:asciiTheme="minorHAnsi" w:hAnsiTheme="minorHAnsi" w:cstheme="minorHAnsi"/>
        </w:rPr>
        <w:t>=sharing, https://drive.google.com/file/d/1GN4zymeDHGjFwY_E5pEBuAOQ57pSI0a_/view?usp=sharing, https://drive.google.com/file/d/1Hc6BfJj7w2XfaEpOXK0GMrnhOA_YzynB/view?usp=sharing</w:t>
      </w:r>
    </w:p>
    <w:p w14:paraId="7AB03C7F" w14:textId="77777777" w:rsidR="0029263C" w:rsidRPr="008860D7" w:rsidRDefault="0029263C" w:rsidP="00763EDC">
      <w:pPr>
        <w:rPr>
          <w:rFonts w:asciiTheme="minorHAnsi" w:hAnsiTheme="minorHAnsi" w:cstheme="minorHAnsi"/>
        </w:rPr>
      </w:pPr>
    </w:p>
    <w:p w14:paraId="20D59568" w14:textId="2138EC39" w:rsidR="00BE1D9C" w:rsidRPr="008860D7" w:rsidRDefault="00BE1D9C" w:rsidP="00564957">
      <w:pPr>
        <w:shd w:val="clear" w:color="auto" w:fill="FFFFFF"/>
        <w:rPr>
          <w:rFonts w:asciiTheme="minorHAnsi" w:hAnsiTheme="minorHAnsi" w:cstheme="minorHAnsi"/>
          <w:b/>
          <w:bCs/>
          <w:color w:val="000000"/>
        </w:rPr>
      </w:pPr>
      <w:r w:rsidRPr="008860D7">
        <w:rPr>
          <w:rFonts w:asciiTheme="minorHAnsi" w:hAnsiTheme="minorHAnsi" w:cstheme="minorHAnsi"/>
          <w:b/>
          <w:bCs/>
          <w:color w:val="000000"/>
        </w:rPr>
        <w:t xml:space="preserve">Enriching Kindergarten Reading Workshop and Word Study Programs (WAS &amp; MAS) </w:t>
      </w:r>
    </w:p>
    <w:p w14:paraId="761A55F2" w14:textId="10A4E443" w:rsidR="00564957" w:rsidRPr="00564957" w:rsidRDefault="00564957" w:rsidP="00564957">
      <w:pPr>
        <w:shd w:val="clear" w:color="auto" w:fill="FFFFFF"/>
        <w:rPr>
          <w:rFonts w:asciiTheme="minorHAnsi" w:hAnsiTheme="minorHAnsi" w:cstheme="minorHAnsi"/>
          <w:color w:val="000000"/>
        </w:rPr>
      </w:pPr>
      <w:r w:rsidRPr="00564957">
        <w:rPr>
          <w:rFonts w:asciiTheme="minorHAnsi" w:hAnsiTheme="minorHAnsi" w:cstheme="minorHAnsi"/>
          <w:color w:val="000000"/>
        </w:rPr>
        <w:t xml:space="preserve">Lisa </w:t>
      </w:r>
      <w:proofErr w:type="spellStart"/>
      <w:r w:rsidRPr="00564957">
        <w:rPr>
          <w:rFonts w:asciiTheme="minorHAnsi" w:hAnsiTheme="minorHAnsi" w:cstheme="minorHAnsi"/>
          <w:color w:val="000000"/>
        </w:rPr>
        <w:t>Kressler</w:t>
      </w:r>
      <w:proofErr w:type="spellEnd"/>
      <w:r w:rsidRPr="00564957">
        <w:rPr>
          <w:rFonts w:asciiTheme="minorHAnsi" w:hAnsiTheme="minorHAnsi" w:cstheme="minorHAnsi"/>
          <w:color w:val="000000"/>
        </w:rPr>
        <w:t xml:space="preserve">, Annemarie </w:t>
      </w:r>
      <w:proofErr w:type="spellStart"/>
      <w:r w:rsidRPr="00564957">
        <w:rPr>
          <w:rFonts w:asciiTheme="minorHAnsi" w:hAnsiTheme="minorHAnsi" w:cstheme="minorHAnsi"/>
          <w:color w:val="000000"/>
        </w:rPr>
        <w:t>Steigerwald</w:t>
      </w:r>
      <w:proofErr w:type="spellEnd"/>
      <w:r w:rsidRPr="00564957">
        <w:rPr>
          <w:rFonts w:asciiTheme="minorHAnsi" w:hAnsiTheme="minorHAnsi" w:cstheme="minorHAnsi"/>
          <w:color w:val="000000"/>
        </w:rPr>
        <w:t xml:space="preserve">, Kelli Finn, Francesca </w:t>
      </w:r>
      <w:proofErr w:type="spellStart"/>
      <w:r w:rsidRPr="00564957">
        <w:rPr>
          <w:rFonts w:asciiTheme="minorHAnsi" w:hAnsiTheme="minorHAnsi" w:cstheme="minorHAnsi"/>
          <w:color w:val="000000"/>
        </w:rPr>
        <w:t>Verducci</w:t>
      </w:r>
      <w:proofErr w:type="spellEnd"/>
    </w:p>
    <w:p w14:paraId="6B601767" w14:textId="77777777" w:rsidR="00564957" w:rsidRPr="00564957" w:rsidRDefault="00564957" w:rsidP="00564957">
      <w:pPr>
        <w:shd w:val="clear" w:color="auto" w:fill="FFFFFF"/>
        <w:rPr>
          <w:rFonts w:asciiTheme="minorHAnsi" w:hAnsiTheme="minorHAnsi" w:cstheme="minorHAnsi"/>
          <w:color w:val="000000"/>
        </w:rPr>
      </w:pPr>
    </w:p>
    <w:p w14:paraId="303CEFF4" w14:textId="678E3BD2" w:rsidR="00564957" w:rsidRDefault="00BE1D9C" w:rsidP="00690D6A">
      <w:pPr>
        <w:shd w:val="clear" w:color="auto" w:fill="FFFFFF"/>
        <w:rPr>
          <w:rFonts w:asciiTheme="minorHAnsi" w:hAnsiTheme="minorHAnsi" w:cstheme="minorHAnsi"/>
          <w:color w:val="222222"/>
        </w:rPr>
      </w:pPr>
      <w:r w:rsidRPr="008860D7">
        <w:rPr>
          <w:rFonts w:asciiTheme="minorHAnsi" w:hAnsiTheme="minorHAnsi" w:cstheme="minorHAnsi"/>
          <w:color w:val="000000"/>
        </w:rPr>
        <w:t>F</w:t>
      </w:r>
      <w:r w:rsidRPr="00564957">
        <w:rPr>
          <w:rFonts w:asciiTheme="minorHAnsi" w:hAnsiTheme="minorHAnsi" w:cstheme="minorHAnsi"/>
          <w:color w:val="000000"/>
        </w:rPr>
        <w:t>our kindergarten classrooms</w:t>
      </w:r>
      <w:r w:rsidRPr="008860D7">
        <w:rPr>
          <w:rFonts w:asciiTheme="minorHAnsi" w:hAnsiTheme="minorHAnsi" w:cstheme="minorHAnsi"/>
          <w:color w:val="000000"/>
        </w:rPr>
        <w:t xml:space="preserve"> at WAS and MAS are en</w:t>
      </w:r>
      <w:r w:rsidR="00D9579E" w:rsidRPr="008860D7">
        <w:rPr>
          <w:rFonts w:asciiTheme="minorHAnsi" w:hAnsiTheme="minorHAnsi" w:cstheme="minorHAnsi"/>
          <w:color w:val="000000"/>
        </w:rPr>
        <w:t>riched</w:t>
      </w:r>
      <w:r w:rsidRPr="008860D7">
        <w:rPr>
          <w:rFonts w:asciiTheme="minorHAnsi" w:hAnsiTheme="minorHAnsi" w:cstheme="minorHAnsi"/>
          <w:color w:val="000000"/>
        </w:rPr>
        <w:t xml:space="preserve"> in t</w:t>
      </w:r>
      <w:r w:rsidR="00564957" w:rsidRPr="00564957">
        <w:rPr>
          <w:rFonts w:asciiTheme="minorHAnsi" w:hAnsiTheme="minorHAnsi" w:cstheme="minorHAnsi"/>
          <w:color w:val="000000"/>
        </w:rPr>
        <w:t xml:space="preserve">his </w:t>
      </w:r>
      <w:r w:rsidRPr="008860D7">
        <w:rPr>
          <w:rFonts w:asciiTheme="minorHAnsi" w:hAnsiTheme="minorHAnsi" w:cstheme="minorHAnsi"/>
          <w:color w:val="000000"/>
        </w:rPr>
        <w:t>$</w:t>
      </w:r>
      <w:r w:rsidR="005F407F" w:rsidRPr="008860D7">
        <w:rPr>
          <w:rFonts w:asciiTheme="minorHAnsi" w:hAnsiTheme="minorHAnsi" w:cstheme="minorHAnsi"/>
          <w:color w:val="000000"/>
        </w:rPr>
        <w:t xml:space="preserve">2,136.14 </w:t>
      </w:r>
      <w:r w:rsidR="00564957" w:rsidRPr="00564957">
        <w:rPr>
          <w:rFonts w:asciiTheme="minorHAnsi" w:hAnsiTheme="minorHAnsi" w:cstheme="minorHAnsi"/>
          <w:color w:val="000000"/>
        </w:rPr>
        <w:t>grant</w:t>
      </w:r>
      <w:r w:rsidRPr="008860D7">
        <w:rPr>
          <w:rFonts w:asciiTheme="minorHAnsi" w:hAnsiTheme="minorHAnsi" w:cstheme="minorHAnsi"/>
          <w:color w:val="000000"/>
        </w:rPr>
        <w:t xml:space="preserve"> with </w:t>
      </w:r>
      <w:r w:rsidR="00564957" w:rsidRPr="00564957">
        <w:rPr>
          <w:rFonts w:asciiTheme="minorHAnsi" w:hAnsiTheme="minorHAnsi" w:cstheme="minorHAnsi"/>
          <w:color w:val="000000"/>
        </w:rPr>
        <w:t xml:space="preserve">materials to enhance </w:t>
      </w:r>
      <w:r w:rsidR="002F799B" w:rsidRPr="008860D7">
        <w:rPr>
          <w:rFonts w:asciiTheme="minorHAnsi" w:hAnsiTheme="minorHAnsi" w:cstheme="minorHAnsi"/>
          <w:color w:val="000000"/>
        </w:rPr>
        <w:t>reading and writing</w:t>
      </w:r>
      <w:r w:rsidR="00564957" w:rsidRPr="00564957">
        <w:rPr>
          <w:rFonts w:asciiTheme="minorHAnsi" w:hAnsiTheme="minorHAnsi" w:cstheme="minorHAnsi"/>
          <w:color w:val="000000"/>
        </w:rPr>
        <w:t>, including boogie board tablets, </w:t>
      </w:r>
      <w:r w:rsidR="00564957" w:rsidRPr="00564957">
        <w:rPr>
          <w:rFonts w:asciiTheme="minorHAnsi" w:hAnsiTheme="minorHAnsi" w:cstheme="minorHAnsi"/>
          <w:color w:val="222222"/>
        </w:rPr>
        <w:t>consonant-vowel-consonant</w:t>
      </w:r>
      <w:r w:rsidR="00564957" w:rsidRPr="00564957">
        <w:rPr>
          <w:rFonts w:asciiTheme="minorHAnsi" w:hAnsiTheme="minorHAnsi" w:cstheme="minorHAnsi"/>
          <w:color w:val="000000"/>
        </w:rPr>
        <w:t> games, and </w:t>
      </w:r>
      <w:r w:rsidRPr="008860D7">
        <w:rPr>
          <w:rFonts w:asciiTheme="minorHAnsi" w:hAnsiTheme="minorHAnsi" w:cstheme="minorHAnsi"/>
          <w:color w:val="222222"/>
        </w:rPr>
        <w:t>manipulatives</w:t>
      </w:r>
      <w:r w:rsidR="00564957" w:rsidRPr="00564957">
        <w:rPr>
          <w:rFonts w:asciiTheme="minorHAnsi" w:hAnsiTheme="minorHAnsi" w:cstheme="minorHAnsi"/>
          <w:color w:val="222222"/>
        </w:rPr>
        <w:t xml:space="preserve">. </w:t>
      </w:r>
      <w:r w:rsidR="00690D6A" w:rsidRPr="008860D7">
        <w:rPr>
          <w:rFonts w:asciiTheme="minorHAnsi" w:hAnsiTheme="minorHAnsi" w:cstheme="minorHAnsi"/>
          <w:color w:val="222222"/>
        </w:rPr>
        <w:t xml:space="preserve">The grant materials are supported by research showing that students learn best when learning with a multisensory approach. </w:t>
      </w:r>
      <w:r w:rsidR="00564957" w:rsidRPr="00564957">
        <w:rPr>
          <w:rFonts w:asciiTheme="minorHAnsi" w:hAnsiTheme="minorHAnsi" w:cstheme="minorHAnsi"/>
          <w:color w:val="222222"/>
        </w:rPr>
        <w:t>The boogie board tablets allow students to participate in interactive writing activities, apply letter-sound and spelling knowledge with a quick, easily erasable alternative to paper and pencil and dry erase boards, a</w:t>
      </w:r>
      <w:r w:rsidR="00690D6A" w:rsidRPr="008860D7">
        <w:rPr>
          <w:rFonts w:asciiTheme="minorHAnsi" w:hAnsiTheme="minorHAnsi" w:cstheme="minorHAnsi"/>
          <w:color w:val="222222"/>
        </w:rPr>
        <w:t xml:space="preserve">nd can be used </w:t>
      </w:r>
      <w:r w:rsidR="00564957" w:rsidRPr="00564957">
        <w:rPr>
          <w:rFonts w:asciiTheme="minorHAnsi" w:hAnsiTheme="minorHAnsi" w:cstheme="minorHAnsi"/>
          <w:color w:val="222222"/>
        </w:rPr>
        <w:t xml:space="preserve">for math and other curricular areas. </w:t>
      </w:r>
    </w:p>
    <w:p w14:paraId="5699C300" w14:textId="74D836AC" w:rsidR="008860D7" w:rsidRDefault="008860D7" w:rsidP="00690D6A">
      <w:pPr>
        <w:shd w:val="clear" w:color="auto" w:fill="FFFFFF"/>
        <w:rPr>
          <w:rFonts w:asciiTheme="minorHAnsi" w:hAnsiTheme="minorHAnsi" w:cstheme="minorHAnsi"/>
          <w:color w:val="222222"/>
        </w:rPr>
      </w:pPr>
    </w:p>
    <w:p w14:paraId="2C2864BB" w14:textId="5B67ABC7" w:rsidR="00C72EF4" w:rsidRDefault="00C72EF4" w:rsidP="00690D6A">
      <w:pPr>
        <w:shd w:val="clear" w:color="auto" w:fill="FFFFFF"/>
        <w:rPr>
          <w:rFonts w:asciiTheme="minorHAnsi" w:hAnsiTheme="minorHAnsi" w:cstheme="minorHAnsi"/>
          <w:color w:val="222222"/>
        </w:rPr>
      </w:pPr>
      <w:r>
        <w:rPr>
          <w:rFonts w:asciiTheme="minorHAnsi" w:hAnsiTheme="minorHAnsi" w:cstheme="minorHAnsi"/>
          <w:color w:val="222222"/>
        </w:rPr>
        <w:t xml:space="preserve">Photos of teachers: </w:t>
      </w:r>
      <w:hyperlink r:id="rId7" w:history="1">
        <w:r w:rsidRPr="00114EDF">
          <w:rPr>
            <w:rStyle w:val="Hyperlink"/>
            <w:rFonts w:asciiTheme="minorHAnsi" w:hAnsiTheme="minorHAnsi" w:cstheme="minorHAnsi"/>
          </w:rPr>
          <w:t>https://drive.google.com/file/d/1FFQYhOezYH5flapt1flRkw4tR3Wm6NCY/view?usp=sharing</w:t>
        </w:r>
      </w:hyperlink>
    </w:p>
    <w:p w14:paraId="499F30E5" w14:textId="77777777" w:rsidR="00C72EF4" w:rsidRDefault="00C72EF4" w:rsidP="00690D6A">
      <w:pPr>
        <w:shd w:val="clear" w:color="auto" w:fill="FFFFFF"/>
        <w:rPr>
          <w:rFonts w:asciiTheme="minorHAnsi" w:hAnsiTheme="minorHAnsi" w:cstheme="minorHAnsi"/>
          <w:color w:val="222222"/>
        </w:rPr>
      </w:pPr>
    </w:p>
    <w:p w14:paraId="3AF0A325" w14:textId="77777777" w:rsidR="00C72EF4" w:rsidRDefault="00C72EF4" w:rsidP="00690D6A">
      <w:pPr>
        <w:shd w:val="clear" w:color="auto" w:fill="FFFFFF"/>
        <w:rPr>
          <w:rFonts w:asciiTheme="minorHAnsi" w:hAnsiTheme="minorHAnsi" w:cstheme="minorHAnsi"/>
          <w:color w:val="222222"/>
        </w:rPr>
      </w:pPr>
      <w:r>
        <w:rPr>
          <w:rFonts w:asciiTheme="minorHAnsi" w:hAnsiTheme="minorHAnsi" w:cstheme="minorHAnsi"/>
          <w:color w:val="222222"/>
        </w:rPr>
        <w:t xml:space="preserve">Photos of children: </w:t>
      </w:r>
    </w:p>
    <w:p w14:paraId="2CBC30A3" w14:textId="753A89E0" w:rsidR="00C72EF4" w:rsidRDefault="006A1131" w:rsidP="00690D6A">
      <w:pPr>
        <w:shd w:val="clear" w:color="auto" w:fill="FFFFFF"/>
        <w:rPr>
          <w:rFonts w:asciiTheme="minorHAnsi" w:hAnsiTheme="minorHAnsi" w:cstheme="minorHAnsi"/>
          <w:color w:val="222222"/>
        </w:rPr>
      </w:pPr>
      <w:hyperlink r:id="rId8" w:history="1">
        <w:r w:rsidR="00C72EF4" w:rsidRPr="00114EDF">
          <w:rPr>
            <w:rStyle w:val="Hyperlink"/>
            <w:rFonts w:asciiTheme="minorHAnsi" w:hAnsiTheme="minorHAnsi" w:cstheme="minorHAnsi"/>
          </w:rPr>
          <w:t>https://drive.google.com/drive/folders/1pb4m_lNkUkCkR56IRFH56wrf-qn_rYdB</w:t>
        </w:r>
      </w:hyperlink>
    </w:p>
    <w:p w14:paraId="34E94BE9" w14:textId="61C84677" w:rsidR="00C72EF4" w:rsidRDefault="00C72EF4" w:rsidP="00690D6A">
      <w:pPr>
        <w:shd w:val="clear" w:color="auto" w:fill="FFFFFF"/>
        <w:rPr>
          <w:rFonts w:asciiTheme="minorHAnsi" w:hAnsiTheme="minorHAnsi" w:cstheme="minorHAnsi"/>
          <w:color w:val="222222"/>
        </w:rPr>
      </w:pPr>
    </w:p>
    <w:p w14:paraId="5B44393E" w14:textId="77777777" w:rsidR="00C72EF4" w:rsidRPr="00564957" w:rsidRDefault="00C72EF4" w:rsidP="00690D6A">
      <w:pPr>
        <w:shd w:val="clear" w:color="auto" w:fill="FFFFFF"/>
        <w:rPr>
          <w:rFonts w:asciiTheme="minorHAnsi" w:hAnsiTheme="minorHAnsi" w:cstheme="minorHAnsi"/>
          <w:color w:val="222222"/>
        </w:rPr>
      </w:pPr>
    </w:p>
    <w:p w14:paraId="7B36D619" w14:textId="5347A625" w:rsidR="00564957" w:rsidRPr="00564957" w:rsidRDefault="00564957" w:rsidP="00564957">
      <w:pPr>
        <w:shd w:val="clear" w:color="auto" w:fill="FFFFFF"/>
        <w:rPr>
          <w:rFonts w:asciiTheme="minorHAnsi" w:hAnsiTheme="minorHAnsi" w:cstheme="minorHAnsi"/>
          <w:color w:val="000000"/>
        </w:rPr>
      </w:pPr>
      <w:r w:rsidRPr="00564957">
        <w:rPr>
          <w:rFonts w:asciiTheme="minorHAnsi" w:hAnsiTheme="minorHAnsi" w:cstheme="minorHAnsi"/>
          <w:b/>
          <w:bCs/>
          <w:color w:val="000000"/>
        </w:rPr>
        <w:t>CMS Self</w:t>
      </w:r>
      <w:r w:rsidR="002F799B" w:rsidRPr="008860D7">
        <w:rPr>
          <w:rFonts w:asciiTheme="minorHAnsi" w:hAnsiTheme="minorHAnsi" w:cstheme="minorHAnsi"/>
          <w:b/>
          <w:bCs/>
          <w:color w:val="000000"/>
        </w:rPr>
        <w:t>-</w:t>
      </w:r>
      <w:r w:rsidRPr="00564957">
        <w:rPr>
          <w:rFonts w:asciiTheme="minorHAnsi" w:hAnsiTheme="minorHAnsi" w:cstheme="minorHAnsi"/>
          <w:b/>
          <w:bCs/>
          <w:color w:val="000000"/>
        </w:rPr>
        <w:t>Contained Classroom Furniture</w:t>
      </w:r>
      <w:r w:rsidRPr="00564957">
        <w:rPr>
          <w:rFonts w:asciiTheme="minorHAnsi" w:hAnsiTheme="minorHAnsi" w:cstheme="minorHAnsi"/>
          <w:color w:val="000000"/>
        </w:rPr>
        <w:t xml:space="preserve"> </w:t>
      </w:r>
    </w:p>
    <w:p w14:paraId="01C08348" w14:textId="77777777" w:rsidR="00564957" w:rsidRPr="00564957" w:rsidRDefault="00564957" w:rsidP="00564957">
      <w:pPr>
        <w:shd w:val="clear" w:color="auto" w:fill="FFFFFF"/>
        <w:rPr>
          <w:rFonts w:asciiTheme="minorHAnsi" w:hAnsiTheme="minorHAnsi" w:cstheme="minorHAnsi"/>
          <w:color w:val="000000"/>
        </w:rPr>
      </w:pPr>
      <w:r w:rsidRPr="00564957">
        <w:rPr>
          <w:rFonts w:asciiTheme="minorHAnsi" w:hAnsiTheme="minorHAnsi" w:cstheme="minorHAnsi"/>
          <w:color w:val="000000"/>
        </w:rPr>
        <w:t xml:space="preserve">Pamela </w:t>
      </w:r>
      <w:proofErr w:type="spellStart"/>
      <w:r w:rsidRPr="00564957">
        <w:rPr>
          <w:rFonts w:asciiTheme="minorHAnsi" w:hAnsiTheme="minorHAnsi" w:cstheme="minorHAnsi"/>
          <w:color w:val="000000"/>
        </w:rPr>
        <w:t>Wichot</w:t>
      </w:r>
      <w:proofErr w:type="spellEnd"/>
      <w:r w:rsidRPr="00564957">
        <w:rPr>
          <w:rFonts w:asciiTheme="minorHAnsi" w:hAnsiTheme="minorHAnsi" w:cstheme="minorHAnsi"/>
          <w:color w:val="000000"/>
        </w:rPr>
        <w:t xml:space="preserve">, Nicole </w:t>
      </w:r>
      <w:proofErr w:type="spellStart"/>
      <w:r w:rsidRPr="00564957">
        <w:rPr>
          <w:rFonts w:asciiTheme="minorHAnsi" w:hAnsiTheme="minorHAnsi" w:cstheme="minorHAnsi"/>
          <w:color w:val="000000"/>
        </w:rPr>
        <w:t>Moschella</w:t>
      </w:r>
      <w:proofErr w:type="spellEnd"/>
    </w:p>
    <w:p w14:paraId="517920EB" w14:textId="77777777" w:rsidR="00564957" w:rsidRPr="00564957" w:rsidRDefault="00564957" w:rsidP="00564957">
      <w:pPr>
        <w:shd w:val="clear" w:color="auto" w:fill="FFFFFF"/>
        <w:rPr>
          <w:rFonts w:asciiTheme="minorHAnsi" w:hAnsiTheme="minorHAnsi" w:cstheme="minorHAnsi"/>
          <w:color w:val="000000"/>
        </w:rPr>
      </w:pPr>
    </w:p>
    <w:p w14:paraId="2EF0C751" w14:textId="7D245C1C" w:rsidR="00564957" w:rsidRPr="00564957" w:rsidRDefault="00564957" w:rsidP="00564957">
      <w:pPr>
        <w:shd w:val="clear" w:color="auto" w:fill="FFFFFF"/>
        <w:rPr>
          <w:rFonts w:asciiTheme="minorHAnsi" w:hAnsiTheme="minorHAnsi" w:cstheme="minorHAnsi"/>
          <w:color w:val="000000"/>
        </w:rPr>
      </w:pPr>
      <w:r w:rsidRPr="00564957">
        <w:rPr>
          <w:rFonts w:asciiTheme="minorHAnsi" w:hAnsiTheme="minorHAnsi" w:cstheme="minorHAnsi"/>
          <w:color w:val="000000"/>
        </w:rPr>
        <w:t xml:space="preserve">Two self-contained special education classrooms at CMS will now receive updated, flexible </w:t>
      </w:r>
      <w:r w:rsidR="00653D6A" w:rsidRPr="008860D7">
        <w:rPr>
          <w:rFonts w:asciiTheme="minorHAnsi" w:hAnsiTheme="minorHAnsi" w:cstheme="minorHAnsi"/>
          <w:color w:val="000000"/>
        </w:rPr>
        <w:t xml:space="preserve">furniture and </w:t>
      </w:r>
      <w:r w:rsidRPr="00564957">
        <w:rPr>
          <w:rFonts w:asciiTheme="minorHAnsi" w:hAnsiTheme="minorHAnsi" w:cstheme="minorHAnsi"/>
          <w:color w:val="000000"/>
        </w:rPr>
        <w:t>seating options</w:t>
      </w:r>
      <w:r w:rsidR="005472D4" w:rsidRPr="008860D7">
        <w:rPr>
          <w:rFonts w:asciiTheme="minorHAnsi" w:hAnsiTheme="minorHAnsi" w:cstheme="minorHAnsi"/>
          <w:color w:val="000000"/>
        </w:rPr>
        <w:t xml:space="preserve"> with this </w:t>
      </w:r>
      <w:r w:rsidR="005472D4" w:rsidRPr="00564957">
        <w:rPr>
          <w:rFonts w:asciiTheme="minorHAnsi" w:hAnsiTheme="minorHAnsi" w:cstheme="minorHAnsi"/>
          <w:color w:val="000000"/>
        </w:rPr>
        <w:t>$5,342</w:t>
      </w:r>
      <w:r w:rsidR="005472D4" w:rsidRPr="008860D7">
        <w:rPr>
          <w:rFonts w:asciiTheme="minorHAnsi" w:hAnsiTheme="minorHAnsi" w:cstheme="minorHAnsi"/>
          <w:color w:val="000000"/>
        </w:rPr>
        <w:t xml:space="preserve"> grant award.  </w:t>
      </w:r>
      <w:r w:rsidR="00653D6A" w:rsidRPr="008860D7">
        <w:rPr>
          <w:rFonts w:asciiTheme="minorHAnsi" w:hAnsiTheme="minorHAnsi" w:cstheme="minorHAnsi"/>
          <w:color w:val="000000"/>
        </w:rPr>
        <w:t xml:space="preserve">Rocking chairs </w:t>
      </w:r>
      <w:r w:rsidR="005472D4" w:rsidRPr="008860D7">
        <w:rPr>
          <w:rFonts w:asciiTheme="minorHAnsi" w:hAnsiTheme="minorHAnsi" w:cstheme="minorHAnsi"/>
          <w:color w:val="000000"/>
        </w:rPr>
        <w:t xml:space="preserve">and </w:t>
      </w:r>
      <w:r w:rsidRPr="00564957">
        <w:rPr>
          <w:rFonts w:asciiTheme="minorHAnsi" w:hAnsiTheme="minorHAnsi" w:cstheme="minorHAnsi"/>
          <w:color w:val="000000"/>
        </w:rPr>
        <w:t>floor rocker seat</w:t>
      </w:r>
      <w:r w:rsidR="005472D4" w:rsidRPr="008860D7">
        <w:rPr>
          <w:rFonts w:asciiTheme="minorHAnsi" w:hAnsiTheme="minorHAnsi" w:cstheme="minorHAnsi"/>
          <w:color w:val="000000"/>
        </w:rPr>
        <w:t xml:space="preserve">s encourage healthy movement and a moderate range of motion, </w:t>
      </w:r>
      <w:r w:rsidR="00653D6A" w:rsidRPr="008860D7">
        <w:rPr>
          <w:rFonts w:asciiTheme="minorHAnsi" w:hAnsiTheme="minorHAnsi" w:cstheme="minorHAnsi"/>
          <w:color w:val="000000"/>
        </w:rPr>
        <w:t>and</w:t>
      </w:r>
      <w:r w:rsidR="005472D4" w:rsidRPr="008860D7">
        <w:rPr>
          <w:rFonts w:asciiTheme="minorHAnsi" w:hAnsiTheme="minorHAnsi" w:cstheme="minorHAnsi"/>
          <w:color w:val="000000"/>
        </w:rPr>
        <w:t xml:space="preserve"> wheelchair accessible</w:t>
      </w:r>
      <w:r w:rsidR="005472D4" w:rsidRPr="00564957">
        <w:rPr>
          <w:rFonts w:asciiTheme="minorHAnsi" w:hAnsiTheme="minorHAnsi" w:cstheme="minorHAnsi"/>
          <w:color w:val="000000"/>
        </w:rPr>
        <w:t xml:space="preserve"> </w:t>
      </w:r>
      <w:r w:rsidR="005472D4" w:rsidRPr="008860D7">
        <w:rPr>
          <w:rFonts w:asciiTheme="minorHAnsi" w:hAnsiTheme="minorHAnsi" w:cstheme="minorHAnsi"/>
          <w:color w:val="000000"/>
        </w:rPr>
        <w:t>desks with adjustable leg heights</w:t>
      </w:r>
      <w:r w:rsidR="00653D6A" w:rsidRPr="008860D7">
        <w:rPr>
          <w:rFonts w:asciiTheme="minorHAnsi" w:hAnsiTheme="minorHAnsi" w:cstheme="minorHAnsi"/>
          <w:color w:val="000000"/>
        </w:rPr>
        <w:t xml:space="preserve"> fit those that need it</w:t>
      </w:r>
      <w:r w:rsidRPr="00564957">
        <w:rPr>
          <w:rFonts w:asciiTheme="minorHAnsi" w:hAnsiTheme="minorHAnsi" w:cstheme="minorHAnsi"/>
          <w:color w:val="000000"/>
        </w:rPr>
        <w:t>. </w:t>
      </w:r>
      <w:r w:rsidRPr="00564957">
        <w:rPr>
          <w:rFonts w:asciiTheme="minorHAnsi" w:hAnsiTheme="minorHAnsi" w:cstheme="minorHAnsi"/>
          <w:color w:val="222222"/>
        </w:rPr>
        <w:t>By having flexible seating options, the students will have the opportunity to be in a conduc</w:t>
      </w:r>
      <w:r w:rsidR="00653D6A" w:rsidRPr="008860D7">
        <w:rPr>
          <w:rFonts w:asciiTheme="minorHAnsi" w:hAnsiTheme="minorHAnsi" w:cstheme="minorHAnsi"/>
          <w:color w:val="222222"/>
        </w:rPr>
        <w:t>i</w:t>
      </w:r>
      <w:r w:rsidRPr="00564957">
        <w:rPr>
          <w:rFonts w:asciiTheme="minorHAnsi" w:hAnsiTheme="minorHAnsi" w:cstheme="minorHAnsi"/>
          <w:color w:val="222222"/>
        </w:rPr>
        <w:t>ve learning environment tailored for them and their various educational, social, and emotional needs. </w:t>
      </w:r>
    </w:p>
    <w:p w14:paraId="661B4724" w14:textId="560DC071" w:rsidR="00564957" w:rsidRDefault="00564957" w:rsidP="00564957">
      <w:pPr>
        <w:shd w:val="clear" w:color="auto" w:fill="FFFFFF"/>
        <w:rPr>
          <w:rFonts w:asciiTheme="minorHAnsi" w:hAnsiTheme="minorHAnsi" w:cstheme="minorHAnsi"/>
          <w:color w:val="1D2228"/>
        </w:rPr>
      </w:pPr>
    </w:p>
    <w:p w14:paraId="241C0236" w14:textId="6736EC9D" w:rsidR="0029263C" w:rsidRDefault="0029263C" w:rsidP="00564957">
      <w:pPr>
        <w:shd w:val="clear" w:color="auto" w:fill="FFFFFF"/>
        <w:rPr>
          <w:rFonts w:asciiTheme="minorHAnsi" w:hAnsiTheme="minorHAnsi" w:cstheme="minorHAnsi"/>
          <w:color w:val="1D2228"/>
        </w:rPr>
      </w:pPr>
      <w:r>
        <w:rPr>
          <w:rFonts w:asciiTheme="minorHAnsi" w:hAnsiTheme="minorHAnsi" w:cstheme="minorHAnsi"/>
          <w:color w:val="1D2228"/>
        </w:rPr>
        <w:t>Photos: Pending</w:t>
      </w:r>
    </w:p>
    <w:p w14:paraId="16ED0658" w14:textId="122835BD" w:rsidR="0029263C" w:rsidRDefault="0029263C" w:rsidP="00564957">
      <w:pPr>
        <w:shd w:val="clear" w:color="auto" w:fill="FFFFFF"/>
        <w:rPr>
          <w:rFonts w:asciiTheme="minorHAnsi" w:hAnsiTheme="minorHAnsi" w:cstheme="minorHAnsi"/>
          <w:color w:val="1D2228"/>
        </w:rPr>
      </w:pPr>
    </w:p>
    <w:p w14:paraId="2BA24723" w14:textId="77777777" w:rsidR="006F7479" w:rsidRDefault="006F7479" w:rsidP="00564957">
      <w:pPr>
        <w:shd w:val="clear" w:color="auto" w:fill="FFFFFF"/>
        <w:rPr>
          <w:rFonts w:asciiTheme="minorHAnsi" w:hAnsiTheme="minorHAnsi" w:cstheme="minorHAnsi"/>
          <w:color w:val="1D2228"/>
        </w:rPr>
      </w:pPr>
    </w:p>
    <w:p w14:paraId="6FDB68CE" w14:textId="77777777" w:rsidR="001C2F46" w:rsidRDefault="001C2F46" w:rsidP="00564957">
      <w:pPr>
        <w:shd w:val="clear" w:color="auto" w:fill="FFFFFF"/>
        <w:rPr>
          <w:rFonts w:asciiTheme="minorHAnsi" w:hAnsiTheme="minorHAnsi" w:cstheme="minorHAnsi"/>
          <w:b/>
          <w:bCs/>
          <w:color w:val="1D2228"/>
        </w:rPr>
      </w:pPr>
    </w:p>
    <w:p w14:paraId="620894B1" w14:textId="77777777" w:rsidR="001C2F46" w:rsidRDefault="001C2F46" w:rsidP="00564957">
      <w:pPr>
        <w:shd w:val="clear" w:color="auto" w:fill="FFFFFF"/>
        <w:rPr>
          <w:rFonts w:asciiTheme="minorHAnsi" w:hAnsiTheme="minorHAnsi" w:cstheme="minorHAnsi"/>
          <w:b/>
          <w:bCs/>
          <w:color w:val="1D2228"/>
        </w:rPr>
      </w:pPr>
    </w:p>
    <w:p w14:paraId="0CB9D292" w14:textId="77777777" w:rsidR="001C2F46" w:rsidRDefault="001C2F46" w:rsidP="00564957">
      <w:pPr>
        <w:shd w:val="clear" w:color="auto" w:fill="FFFFFF"/>
        <w:rPr>
          <w:rFonts w:asciiTheme="minorHAnsi" w:hAnsiTheme="minorHAnsi" w:cstheme="minorHAnsi"/>
          <w:b/>
          <w:bCs/>
          <w:color w:val="1D2228"/>
        </w:rPr>
      </w:pPr>
    </w:p>
    <w:p w14:paraId="74088617" w14:textId="77777777" w:rsidR="001C2F46" w:rsidRDefault="001C2F46" w:rsidP="00564957">
      <w:pPr>
        <w:shd w:val="clear" w:color="auto" w:fill="FFFFFF"/>
        <w:rPr>
          <w:rFonts w:asciiTheme="minorHAnsi" w:hAnsiTheme="minorHAnsi" w:cstheme="minorHAnsi"/>
          <w:b/>
          <w:bCs/>
          <w:color w:val="1D2228"/>
        </w:rPr>
      </w:pPr>
    </w:p>
    <w:p w14:paraId="3CF80A1E" w14:textId="77777777" w:rsidR="001C2F46" w:rsidRDefault="001C2F46" w:rsidP="00564957">
      <w:pPr>
        <w:shd w:val="clear" w:color="auto" w:fill="FFFFFF"/>
        <w:rPr>
          <w:rFonts w:asciiTheme="minorHAnsi" w:hAnsiTheme="minorHAnsi" w:cstheme="minorHAnsi"/>
          <w:b/>
          <w:bCs/>
          <w:color w:val="1D2228"/>
        </w:rPr>
      </w:pPr>
    </w:p>
    <w:p w14:paraId="170FD75F" w14:textId="060D07FC" w:rsidR="00F200B8" w:rsidRDefault="00F200B8" w:rsidP="00564957">
      <w:pPr>
        <w:shd w:val="clear" w:color="auto" w:fill="FFFFFF"/>
        <w:rPr>
          <w:rFonts w:asciiTheme="minorHAnsi" w:hAnsiTheme="minorHAnsi" w:cstheme="minorHAnsi"/>
          <w:b/>
          <w:bCs/>
          <w:color w:val="1D2228"/>
        </w:rPr>
      </w:pPr>
      <w:r>
        <w:rPr>
          <w:rFonts w:asciiTheme="minorHAnsi" w:hAnsiTheme="minorHAnsi" w:cstheme="minorHAnsi"/>
          <w:b/>
          <w:bCs/>
          <w:color w:val="1D2228"/>
        </w:rPr>
        <w:lastRenderedPageBreak/>
        <w:t>District Choral Festival</w:t>
      </w:r>
      <w:r w:rsidR="001C2F46">
        <w:rPr>
          <w:rFonts w:asciiTheme="minorHAnsi" w:hAnsiTheme="minorHAnsi" w:cstheme="minorHAnsi"/>
          <w:b/>
          <w:bCs/>
          <w:color w:val="1D2228"/>
        </w:rPr>
        <w:t xml:space="preserve"> (LAF, CMS, CHS)</w:t>
      </w:r>
    </w:p>
    <w:p w14:paraId="0FE4FE3C" w14:textId="77777777" w:rsidR="00AC3250" w:rsidRPr="00AC3250" w:rsidRDefault="00AC3250" w:rsidP="00AC3250">
      <w:r w:rsidRPr="00AC3250">
        <w:rPr>
          <w:rFonts w:ascii="Roboto" w:hAnsi="Roboto"/>
          <w:color w:val="000000"/>
          <w:sz w:val="20"/>
          <w:szCs w:val="20"/>
          <w:shd w:val="clear" w:color="auto" w:fill="FFFFFF"/>
        </w:rPr>
        <w:t>Ken Bryson</w:t>
      </w:r>
      <w:r>
        <w:rPr>
          <w:rFonts w:ascii="Roboto" w:hAnsi="Roboto"/>
          <w:color w:val="000000"/>
          <w:sz w:val="20"/>
          <w:szCs w:val="20"/>
          <w:shd w:val="clear" w:color="auto" w:fill="FFFFFF"/>
        </w:rPr>
        <w:t xml:space="preserve">, </w:t>
      </w:r>
      <w:r w:rsidRPr="00AC3250">
        <w:rPr>
          <w:rFonts w:ascii="Roboto" w:hAnsi="Roboto"/>
          <w:color w:val="000000"/>
          <w:sz w:val="20"/>
          <w:szCs w:val="20"/>
          <w:shd w:val="clear" w:color="auto" w:fill="FFFFFF"/>
        </w:rPr>
        <w:t xml:space="preserve">Amber </w:t>
      </w:r>
      <w:proofErr w:type="spellStart"/>
      <w:r w:rsidRPr="00AC3250">
        <w:rPr>
          <w:rFonts w:ascii="Roboto" w:hAnsi="Roboto"/>
          <w:color w:val="000000"/>
          <w:sz w:val="20"/>
          <w:szCs w:val="20"/>
          <w:shd w:val="clear" w:color="auto" w:fill="FFFFFF"/>
        </w:rPr>
        <w:t>Blakovich</w:t>
      </w:r>
      <w:proofErr w:type="spellEnd"/>
      <w:r w:rsidRPr="00AC3250">
        <w:rPr>
          <w:rFonts w:ascii="Roboto" w:hAnsi="Roboto"/>
          <w:color w:val="000000"/>
          <w:sz w:val="20"/>
          <w:szCs w:val="20"/>
          <w:shd w:val="clear" w:color="auto" w:fill="FFFFFF"/>
        </w:rPr>
        <w:t>, Dana Goodstein</w:t>
      </w:r>
    </w:p>
    <w:p w14:paraId="76DAFA89" w14:textId="450D8E4A" w:rsidR="00F41F0E" w:rsidRPr="00F41F0E" w:rsidRDefault="00F41F0E" w:rsidP="00F41F0E">
      <w:pPr>
        <w:spacing w:before="100" w:beforeAutospacing="1" w:after="100" w:afterAutospacing="1"/>
      </w:pPr>
      <w:r w:rsidRPr="00F41F0E">
        <w:t xml:space="preserve">This grant awards $2,330 </w:t>
      </w:r>
      <w:r>
        <w:t>for a</w:t>
      </w:r>
      <w:r w:rsidRPr="00F41F0E">
        <w:t xml:space="preserve"> first ever district-wide Choral Festival. The grant bring</w:t>
      </w:r>
      <w:r>
        <w:t>s</w:t>
      </w:r>
      <w:r w:rsidRPr="00F41F0E">
        <w:t xml:space="preserve"> all the choirs in grades 4-12 together </w:t>
      </w:r>
      <w:r>
        <w:t xml:space="preserve">on March 10, 2022 </w:t>
      </w:r>
      <w:r w:rsidRPr="00F41F0E">
        <w:t xml:space="preserve">for a day of learning, singing, and program development. The students will be taught for the day by legendary composer and musical artist, Stacey V. Gibbs.  During the event, Mr. Gibbs </w:t>
      </w:r>
      <w:r w:rsidR="00C72EF4">
        <w:t xml:space="preserve">will </w:t>
      </w:r>
      <w:r w:rsidRPr="00F41F0E">
        <w:t>work with the students on pieces they are familiar with, including a piece of his that ha</w:t>
      </w:r>
      <w:r w:rsidR="00C72EF4">
        <w:t>s</w:t>
      </w:r>
      <w:r w:rsidRPr="00F41F0E">
        <w:t xml:space="preserve"> yet to be premiered, on text expression, music history, and vocal technique, both as individual schools and as a whole unit. In addition to working together musically, they </w:t>
      </w:r>
      <w:r w:rsidR="00C72EF4">
        <w:t xml:space="preserve">will </w:t>
      </w:r>
      <w:r w:rsidRPr="00F41F0E">
        <w:t>incorporate social-emotional learning through various musical and non-musical team building activities. </w:t>
      </w:r>
    </w:p>
    <w:p w14:paraId="49CA5E2B" w14:textId="3987219C" w:rsidR="00F41F0E" w:rsidRPr="00F41F0E" w:rsidRDefault="00F41F0E" w:rsidP="00F41F0E">
      <w:pPr>
        <w:spacing w:before="100" w:beforeAutospacing="1" w:after="100" w:afterAutospacing="1"/>
      </w:pPr>
      <w:r>
        <w:t xml:space="preserve">The final performance of the students performing together </w:t>
      </w:r>
      <w:r w:rsidR="00C72EF4">
        <w:t>is being</w:t>
      </w:r>
      <w:r w:rsidRPr="00F41F0E">
        <w:t xml:space="preserve"> record</w:t>
      </w:r>
      <w:r>
        <w:t>ed</w:t>
      </w:r>
      <w:r w:rsidRPr="00F41F0E">
        <w:t xml:space="preserve"> </w:t>
      </w:r>
      <w:r>
        <w:t>with very high audio recording</w:t>
      </w:r>
      <w:r w:rsidR="000508D0">
        <w:t xml:space="preserve"> devices, which</w:t>
      </w:r>
      <w:r>
        <w:t xml:space="preserve"> were funded by a prior grant</w:t>
      </w:r>
      <w:r w:rsidRPr="00F41F0E">
        <w:t xml:space="preserve"> from CEF</w:t>
      </w:r>
      <w:r>
        <w:t>.</w:t>
      </w:r>
    </w:p>
    <w:p w14:paraId="1DA083BE" w14:textId="7D0ADE10" w:rsidR="00AC3250" w:rsidRPr="00AC3250" w:rsidRDefault="00F41F0E" w:rsidP="00AC3250">
      <w:r>
        <w:t>*This grant is funded in part by the Ryan T. Ganley Memorial Endowment Fund (</w:t>
      </w:r>
      <w:proofErr w:type="spellStart"/>
      <w:r>
        <w:t>Metviner</w:t>
      </w:r>
      <w:proofErr w:type="spellEnd"/>
      <w:r>
        <w:t xml:space="preserve"> Family). </w:t>
      </w:r>
    </w:p>
    <w:p w14:paraId="34A25EC4" w14:textId="77777777" w:rsidR="00F200B8" w:rsidRPr="00F200B8" w:rsidRDefault="00F200B8" w:rsidP="00564957">
      <w:pPr>
        <w:shd w:val="clear" w:color="auto" w:fill="FFFFFF"/>
        <w:rPr>
          <w:rFonts w:asciiTheme="minorHAnsi" w:hAnsiTheme="minorHAnsi" w:cstheme="minorHAnsi"/>
          <w:b/>
          <w:bCs/>
          <w:color w:val="1D2228"/>
        </w:rPr>
      </w:pPr>
    </w:p>
    <w:p w14:paraId="2CBF79A2" w14:textId="0D40A870" w:rsidR="00F200B8" w:rsidRDefault="00C72EF4" w:rsidP="00564957">
      <w:pPr>
        <w:shd w:val="clear" w:color="auto" w:fill="FFFFFF"/>
        <w:rPr>
          <w:rFonts w:asciiTheme="minorHAnsi" w:hAnsiTheme="minorHAnsi" w:cstheme="minorHAnsi"/>
          <w:color w:val="1D2228"/>
        </w:rPr>
      </w:pPr>
      <w:r>
        <w:rPr>
          <w:rFonts w:asciiTheme="minorHAnsi" w:hAnsiTheme="minorHAnsi" w:cstheme="minorHAnsi"/>
          <w:color w:val="1D2228"/>
        </w:rPr>
        <w:t>Photos:</w:t>
      </w:r>
    </w:p>
    <w:p w14:paraId="048A7688" w14:textId="2F4D3630" w:rsidR="00C72EF4" w:rsidRDefault="006A1131" w:rsidP="00564957">
      <w:pPr>
        <w:shd w:val="clear" w:color="auto" w:fill="FFFFFF"/>
        <w:rPr>
          <w:rFonts w:asciiTheme="minorHAnsi" w:hAnsiTheme="minorHAnsi" w:cstheme="minorHAnsi"/>
          <w:color w:val="1D2228"/>
        </w:rPr>
      </w:pPr>
      <w:hyperlink r:id="rId9" w:history="1">
        <w:r w:rsidR="00C72EF4" w:rsidRPr="00114EDF">
          <w:rPr>
            <w:rStyle w:val="Hyperlink"/>
            <w:rFonts w:asciiTheme="minorHAnsi" w:hAnsiTheme="minorHAnsi" w:cstheme="minorHAnsi"/>
          </w:rPr>
          <w:t>https://drive.google.com/drive/folders/1xpqydbHvR4bXntYNN4jOINKLhY5P0hLm</w:t>
        </w:r>
      </w:hyperlink>
    </w:p>
    <w:p w14:paraId="507F96EA" w14:textId="77777777" w:rsidR="00C72EF4" w:rsidRPr="00564957" w:rsidRDefault="00C72EF4" w:rsidP="00564957">
      <w:pPr>
        <w:shd w:val="clear" w:color="auto" w:fill="FFFFFF"/>
        <w:rPr>
          <w:rFonts w:asciiTheme="minorHAnsi" w:hAnsiTheme="minorHAnsi" w:cstheme="minorHAnsi"/>
          <w:color w:val="1D2228"/>
        </w:rPr>
      </w:pPr>
    </w:p>
    <w:p w14:paraId="6E694C0A" w14:textId="58971398" w:rsidR="00262FDA" w:rsidRDefault="00262FDA" w:rsidP="00763EDC">
      <w:pPr>
        <w:rPr>
          <w:rFonts w:asciiTheme="minorHAnsi" w:hAnsiTheme="minorHAnsi" w:cstheme="minorHAnsi"/>
        </w:rPr>
      </w:pPr>
    </w:p>
    <w:p w14:paraId="2996A90A" w14:textId="33F9DA96" w:rsidR="001071B1" w:rsidRPr="001C2F46" w:rsidRDefault="001071B1" w:rsidP="001071B1">
      <w:pPr>
        <w:rPr>
          <w:rFonts w:asciiTheme="minorHAnsi" w:hAnsiTheme="minorHAnsi" w:cstheme="minorHAnsi"/>
          <w:b/>
          <w:bCs/>
        </w:rPr>
      </w:pPr>
      <w:r w:rsidRPr="001C2F46">
        <w:rPr>
          <w:rFonts w:asciiTheme="minorHAnsi" w:hAnsiTheme="minorHAnsi" w:cstheme="minorHAnsi"/>
          <w:b/>
          <w:bCs/>
        </w:rPr>
        <w:t>The</w:t>
      </w:r>
      <w:r w:rsidRPr="001C2F46">
        <w:rPr>
          <w:rFonts w:asciiTheme="minorHAnsi" w:hAnsiTheme="minorHAnsi" w:cstheme="minorHAnsi"/>
          <w:b/>
          <w:bCs/>
        </w:rPr>
        <w:t xml:space="preserve"> Scientific Investigation and Collaboration Classroom</w:t>
      </w:r>
      <w:r w:rsidRPr="001C2F46">
        <w:rPr>
          <w:rFonts w:asciiTheme="minorHAnsi" w:hAnsiTheme="minorHAnsi" w:cstheme="minorHAnsi"/>
          <w:b/>
          <w:bCs/>
        </w:rPr>
        <w:t xml:space="preserve"> (CHS)</w:t>
      </w:r>
    </w:p>
    <w:p w14:paraId="35906C88" w14:textId="77777777" w:rsidR="001071B1" w:rsidRPr="001C2F46" w:rsidRDefault="001071B1" w:rsidP="001071B1">
      <w:pPr>
        <w:rPr>
          <w:rFonts w:asciiTheme="minorHAnsi" w:hAnsiTheme="minorHAnsi" w:cstheme="minorHAnsi"/>
        </w:rPr>
      </w:pPr>
      <w:r w:rsidRPr="001C2F46">
        <w:rPr>
          <w:rFonts w:asciiTheme="minorHAnsi" w:hAnsiTheme="minorHAnsi" w:cstheme="minorHAnsi"/>
        </w:rPr>
        <w:t xml:space="preserve">Emily </w:t>
      </w:r>
      <w:proofErr w:type="spellStart"/>
      <w:r w:rsidRPr="001C2F46">
        <w:rPr>
          <w:rFonts w:asciiTheme="minorHAnsi" w:hAnsiTheme="minorHAnsi" w:cstheme="minorHAnsi"/>
        </w:rPr>
        <w:t>Cafaro</w:t>
      </w:r>
      <w:proofErr w:type="spellEnd"/>
      <w:r w:rsidRPr="001C2F46">
        <w:rPr>
          <w:rFonts w:asciiTheme="minorHAnsi" w:hAnsiTheme="minorHAnsi" w:cstheme="minorHAnsi"/>
        </w:rPr>
        <w:t xml:space="preserve"> and Rebecca Ryan</w:t>
      </w:r>
    </w:p>
    <w:p w14:paraId="2802B270" w14:textId="77777777" w:rsidR="001071B1" w:rsidRPr="001C2F46" w:rsidRDefault="001071B1" w:rsidP="001071B1">
      <w:pPr>
        <w:rPr>
          <w:rFonts w:asciiTheme="minorHAnsi" w:hAnsiTheme="minorHAnsi" w:cstheme="minorHAnsi"/>
        </w:rPr>
      </w:pPr>
    </w:p>
    <w:p w14:paraId="23C1BEF2" w14:textId="743B3DC6" w:rsidR="001071B1" w:rsidRPr="001C2F46" w:rsidRDefault="001071B1" w:rsidP="001071B1">
      <w:pPr>
        <w:rPr>
          <w:rFonts w:asciiTheme="minorHAnsi" w:hAnsiTheme="minorHAnsi" w:cstheme="minorHAnsi"/>
        </w:rPr>
      </w:pPr>
      <w:r w:rsidRPr="001C2F46">
        <w:rPr>
          <w:rFonts w:asciiTheme="minorHAnsi" w:hAnsiTheme="minorHAnsi" w:cstheme="minorHAnsi"/>
        </w:rPr>
        <w:t>This grant transform</w:t>
      </w:r>
      <w:r w:rsidR="001C2F46">
        <w:rPr>
          <w:rFonts w:asciiTheme="minorHAnsi" w:hAnsiTheme="minorHAnsi" w:cstheme="minorHAnsi"/>
        </w:rPr>
        <w:t>s</w:t>
      </w:r>
      <w:r w:rsidRPr="001C2F46">
        <w:rPr>
          <w:rFonts w:asciiTheme="minorHAnsi" w:hAnsiTheme="minorHAnsi" w:cstheme="minorHAnsi"/>
        </w:rPr>
        <w:t xml:space="preserve"> two science classrooms at CHS, similar to what has been done by CEF for nine math classrooms at CHS and CMS. These classrooms will have different furniture than a traditional classroom, including whiteboard tables, and it creates a more collaborative space to further investigative learning. The grant teachers shared, “Students are consistently completing labs and investigations which require them to share their data analysis and results as well as evaluate peer work. Redesigning the classroom and incorporating whiteboard tables would enable students to easily work through an investigation and share their findings.”</w:t>
      </w:r>
    </w:p>
    <w:p w14:paraId="5E719803" w14:textId="77777777" w:rsidR="001071B1" w:rsidRPr="001C2F46" w:rsidRDefault="001071B1" w:rsidP="001071B1">
      <w:pPr>
        <w:rPr>
          <w:rFonts w:asciiTheme="minorHAnsi" w:hAnsiTheme="minorHAnsi" w:cstheme="minorHAnsi"/>
        </w:rPr>
      </w:pPr>
    </w:p>
    <w:p w14:paraId="28BD1F37" w14:textId="77777777" w:rsidR="001071B1" w:rsidRPr="001C2F46" w:rsidRDefault="001071B1" w:rsidP="001071B1">
      <w:pPr>
        <w:rPr>
          <w:rFonts w:asciiTheme="minorHAnsi" w:hAnsiTheme="minorHAnsi" w:cstheme="minorHAnsi"/>
          <w:b/>
          <w:bCs/>
        </w:rPr>
      </w:pPr>
      <w:r w:rsidRPr="001C2F46">
        <w:rPr>
          <w:rFonts w:asciiTheme="minorHAnsi" w:hAnsiTheme="minorHAnsi" w:cstheme="minorHAnsi"/>
          <w:b/>
          <w:bCs/>
        </w:rPr>
        <w:t>Let Our Fingers Do the Poppin'</w:t>
      </w:r>
      <w:r w:rsidRPr="001C2F46">
        <w:rPr>
          <w:rFonts w:asciiTheme="minorHAnsi" w:hAnsiTheme="minorHAnsi" w:cstheme="minorHAnsi"/>
          <w:b/>
          <w:bCs/>
        </w:rPr>
        <w:t xml:space="preserve"> (MAS, SBS, WAS)</w:t>
      </w:r>
    </w:p>
    <w:p w14:paraId="598D83AD" w14:textId="695BE849" w:rsidR="001071B1" w:rsidRPr="001C2F46" w:rsidRDefault="001071B1" w:rsidP="001071B1">
      <w:pPr>
        <w:rPr>
          <w:rFonts w:asciiTheme="minorHAnsi" w:hAnsiTheme="minorHAnsi" w:cstheme="minorHAnsi"/>
        </w:rPr>
      </w:pPr>
      <w:r w:rsidRPr="001C2F46">
        <w:rPr>
          <w:rFonts w:asciiTheme="minorHAnsi" w:hAnsiTheme="minorHAnsi" w:cstheme="minorHAnsi"/>
        </w:rPr>
        <w:t>LeeAnn Wertheim</w:t>
      </w:r>
      <w:r w:rsidRPr="001C2F46">
        <w:rPr>
          <w:rFonts w:asciiTheme="minorHAnsi" w:hAnsiTheme="minorHAnsi" w:cstheme="minorHAnsi"/>
        </w:rPr>
        <w:t xml:space="preserve">, Aaron </w:t>
      </w:r>
      <w:proofErr w:type="spellStart"/>
      <w:r w:rsidRPr="001C2F46">
        <w:rPr>
          <w:rFonts w:asciiTheme="minorHAnsi" w:hAnsiTheme="minorHAnsi" w:cstheme="minorHAnsi"/>
        </w:rPr>
        <w:t>Yomamoto</w:t>
      </w:r>
      <w:proofErr w:type="spellEnd"/>
      <w:r w:rsidRPr="001C2F46">
        <w:rPr>
          <w:rFonts w:asciiTheme="minorHAnsi" w:hAnsiTheme="minorHAnsi" w:cstheme="minorHAnsi"/>
        </w:rPr>
        <w:t xml:space="preserve"> and 19 other elementary teachers</w:t>
      </w:r>
    </w:p>
    <w:p w14:paraId="438A770B" w14:textId="77777777" w:rsidR="001071B1" w:rsidRPr="001C2F46" w:rsidRDefault="001071B1" w:rsidP="001071B1">
      <w:pPr>
        <w:rPr>
          <w:rFonts w:asciiTheme="minorHAnsi" w:hAnsiTheme="minorHAnsi" w:cstheme="minorHAnsi"/>
        </w:rPr>
      </w:pPr>
    </w:p>
    <w:p w14:paraId="22B98B8C" w14:textId="7CE4EF94" w:rsidR="001071B1" w:rsidRPr="001C2F46" w:rsidRDefault="001071B1" w:rsidP="001071B1">
      <w:pPr>
        <w:rPr>
          <w:rFonts w:asciiTheme="minorHAnsi" w:hAnsiTheme="minorHAnsi" w:cstheme="minorHAnsi"/>
        </w:rPr>
      </w:pPr>
      <w:r w:rsidRPr="001C2F46">
        <w:rPr>
          <w:rFonts w:asciiTheme="minorHAnsi" w:hAnsiTheme="minorHAnsi" w:cstheme="minorHAnsi"/>
        </w:rPr>
        <w:t>MAS teacher LeeAnn Wertheim</w:t>
      </w:r>
      <w:r w:rsidRPr="001C2F46">
        <w:rPr>
          <w:rFonts w:asciiTheme="minorHAnsi" w:hAnsiTheme="minorHAnsi" w:cstheme="minorHAnsi"/>
        </w:rPr>
        <w:t xml:space="preserve"> had a great idea to use a math manipulative to help K-1 students. Ms. Wertheim applied for a grant with five other teachers from MAS.  With the help of math supervisor Aaron </w:t>
      </w:r>
      <w:proofErr w:type="spellStart"/>
      <w:r w:rsidRPr="001C2F46">
        <w:rPr>
          <w:rFonts w:asciiTheme="minorHAnsi" w:hAnsiTheme="minorHAnsi" w:cstheme="minorHAnsi"/>
          <w:color w:val="000000"/>
          <w:shd w:val="clear" w:color="auto" w:fill="FFFFFF"/>
        </w:rPr>
        <w:t>Yomamoto</w:t>
      </w:r>
      <w:proofErr w:type="spellEnd"/>
      <w:r w:rsidRPr="001C2F46">
        <w:rPr>
          <w:rFonts w:asciiTheme="minorHAnsi" w:hAnsiTheme="minorHAnsi" w:cstheme="minorHAnsi"/>
        </w:rPr>
        <w:t>, we were able to expand the grant. Now 20 teachers at MAS, SBS and WAS will have math manipulatives to help their K and 1</w:t>
      </w:r>
      <w:r w:rsidRPr="001C2F46">
        <w:rPr>
          <w:rFonts w:asciiTheme="minorHAnsi" w:hAnsiTheme="minorHAnsi" w:cstheme="minorHAnsi"/>
          <w:vertAlign w:val="superscript"/>
        </w:rPr>
        <w:t>st</w:t>
      </w:r>
      <w:r w:rsidRPr="001C2F46">
        <w:rPr>
          <w:rFonts w:asciiTheme="minorHAnsi" w:hAnsiTheme="minorHAnsi" w:cstheme="minorHAnsi"/>
        </w:rPr>
        <w:t xml:space="preserve"> grade students understand the relationships between numbers and quantities, and aid in their addition and subtraction skills.</w:t>
      </w:r>
    </w:p>
    <w:p w14:paraId="432B4FA7" w14:textId="77777777" w:rsidR="001071B1" w:rsidRPr="001C2F46" w:rsidRDefault="001071B1" w:rsidP="001071B1">
      <w:pPr>
        <w:rPr>
          <w:rFonts w:asciiTheme="minorHAnsi" w:hAnsiTheme="minorHAnsi" w:cstheme="minorHAnsi"/>
        </w:rPr>
      </w:pPr>
    </w:p>
    <w:p w14:paraId="2E4725E7" w14:textId="77777777" w:rsidR="00E64F80" w:rsidRDefault="00E64F80" w:rsidP="001071B1">
      <w:pPr>
        <w:rPr>
          <w:rFonts w:asciiTheme="minorHAnsi" w:hAnsiTheme="minorHAnsi" w:cstheme="minorHAnsi"/>
          <w:b/>
          <w:bCs/>
        </w:rPr>
      </w:pPr>
    </w:p>
    <w:p w14:paraId="7B22EFF8" w14:textId="77777777" w:rsidR="00E64F80" w:rsidRDefault="00E64F80" w:rsidP="001071B1">
      <w:pPr>
        <w:rPr>
          <w:rFonts w:asciiTheme="minorHAnsi" w:hAnsiTheme="minorHAnsi" w:cstheme="minorHAnsi"/>
          <w:b/>
          <w:bCs/>
        </w:rPr>
      </w:pPr>
    </w:p>
    <w:p w14:paraId="72DA8BD0" w14:textId="7A85D400" w:rsidR="001071B1" w:rsidRPr="001C2F46" w:rsidRDefault="001071B1" w:rsidP="001071B1">
      <w:pPr>
        <w:rPr>
          <w:rFonts w:asciiTheme="minorHAnsi" w:hAnsiTheme="minorHAnsi" w:cstheme="minorHAnsi"/>
          <w:b/>
          <w:bCs/>
        </w:rPr>
      </w:pPr>
      <w:r w:rsidRPr="001C2F46">
        <w:rPr>
          <w:rFonts w:asciiTheme="minorHAnsi" w:hAnsiTheme="minorHAnsi" w:cstheme="minorHAnsi"/>
          <w:b/>
          <w:bCs/>
        </w:rPr>
        <w:lastRenderedPageBreak/>
        <w:t xml:space="preserve">Read for Pure Joy! </w:t>
      </w:r>
      <w:r w:rsidRPr="001C2F46">
        <w:rPr>
          <w:rFonts w:asciiTheme="minorHAnsi" w:hAnsiTheme="minorHAnsi" w:cstheme="minorHAnsi"/>
          <w:b/>
          <w:bCs/>
        </w:rPr>
        <w:t>(CMS)</w:t>
      </w:r>
    </w:p>
    <w:p w14:paraId="19FCCCA7" w14:textId="77777777" w:rsidR="001071B1" w:rsidRPr="001C2F46" w:rsidRDefault="001071B1" w:rsidP="001071B1">
      <w:pPr>
        <w:rPr>
          <w:rFonts w:asciiTheme="minorHAnsi" w:hAnsiTheme="minorHAnsi" w:cstheme="minorHAnsi"/>
        </w:rPr>
      </w:pPr>
      <w:r w:rsidRPr="001C2F46">
        <w:rPr>
          <w:rFonts w:asciiTheme="minorHAnsi" w:hAnsiTheme="minorHAnsi" w:cstheme="minorHAnsi"/>
        </w:rPr>
        <w:t xml:space="preserve">Lynne Ann Collier </w:t>
      </w:r>
    </w:p>
    <w:p w14:paraId="521BBCDA" w14:textId="77777777" w:rsidR="001071B1" w:rsidRPr="001C2F46" w:rsidRDefault="001071B1" w:rsidP="001071B1">
      <w:pPr>
        <w:rPr>
          <w:rFonts w:asciiTheme="minorHAnsi" w:hAnsiTheme="minorHAnsi" w:cstheme="minorHAnsi"/>
        </w:rPr>
      </w:pPr>
    </w:p>
    <w:p w14:paraId="6F9B92AE" w14:textId="1243E7AE" w:rsidR="001071B1" w:rsidRPr="001C2F46" w:rsidRDefault="001071B1" w:rsidP="001071B1">
      <w:pPr>
        <w:rPr>
          <w:rFonts w:asciiTheme="minorHAnsi" w:hAnsiTheme="minorHAnsi" w:cstheme="minorHAnsi"/>
        </w:rPr>
      </w:pPr>
      <w:r w:rsidRPr="001C2F46">
        <w:rPr>
          <w:rFonts w:asciiTheme="minorHAnsi" w:hAnsiTheme="minorHAnsi" w:cstheme="minorHAnsi"/>
        </w:rPr>
        <w:t>This grant adds alternative, comfortable reading locations in a 6th-7th grade classroom at CMS where small group ELA is taught to struggling students. Ms. Collier explained that when students are comfortable and relaxed, it contributes to a joyful reading experience, which leads to longer sustained periods of reading and a positive connotation with reading.</w:t>
      </w:r>
    </w:p>
    <w:p w14:paraId="3E571552" w14:textId="77777777" w:rsidR="001071B1" w:rsidRPr="001C2F46" w:rsidRDefault="001071B1" w:rsidP="001071B1">
      <w:pPr>
        <w:rPr>
          <w:rFonts w:asciiTheme="minorHAnsi" w:hAnsiTheme="minorHAnsi" w:cstheme="minorHAnsi"/>
        </w:rPr>
      </w:pPr>
    </w:p>
    <w:p w14:paraId="2DD9CB39" w14:textId="69A7F0CC" w:rsidR="001071B1" w:rsidRPr="001C2F46" w:rsidRDefault="001071B1" w:rsidP="001071B1">
      <w:pPr>
        <w:rPr>
          <w:rFonts w:asciiTheme="minorHAnsi" w:hAnsiTheme="minorHAnsi" w:cstheme="minorHAnsi"/>
        </w:rPr>
      </w:pPr>
      <w:r w:rsidRPr="001C2F46">
        <w:rPr>
          <w:rFonts w:asciiTheme="minorHAnsi" w:hAnsiTheme="minorHAnsi" w:cstheme="minorHAnsi"/>
        </w:rPr>
        <w:t xml:space="preserve">The supervisor for student support services Dr. Kimberly Lanza </w:t>
      </w:r>
      <w:r w:rsidR="001C2F46">
        <w:rPr>
          <w:rFonts w:asciiTheme="minorHAnsi" w:hAnsiTheme="minorHAnsi" w:cstheme="minorHAnsi"/>
        </w:rPr>
        <w:t>said</w:t>
      </w:r>
      <w:r w:rsidRPr="001C2F46">
        <w:rPr>
          <w:rFonts w:asciiTheme="minorHAnsi" w:hAnsiTheme="minorHAnsi" w:cstheme="minorHAnsi"/>
        </w:rPr>
        <w:t>, “I can’t wait to see our middle school students getting comfy and settling in with their books. We are fortunate to have the support of CEF.”</w:t>
      </w:r>
    </w:p>
    <w:p w14:paraId="17561AC8" w14:textId="77777777" w:rsidR="001071B1" w:rsidRPr="001C2F46" w:rsidRDefault="001071B1" w:rsidP="001071B1">
      <w:pPr>
        <w:rPr>
          <w:rFonts w:asciiTheme="minorHAnsi" w:hAnsiTheme="minorHAnsi" w:cstheme="minorHAnsi"/>
        </w:rPr>
      </w:pPr>
    </w:p>
    <w:p w14:paraId="74BC9396" w14:textId="77777777" w:rsidR="00262FDA" w:rsidRPr="001C2F46" w:rsidRDefault="00262FDA" w:rsidP="00262FDA">
      <w:pPr>
        <w:rPr>
          <w:rFonts w:asciiTheme="minorHAnsi" w:hAnsiTheme="minorHAnsi" w:cstheme="minorHAnsi"/>
        </w:rPr>
      </w:pPr>
    </w:p>
    <w:p w14:paraId="489ABCF6" w14:textId="4E136807" w:rsidR="00262FDA" w:rsidRPr="001C2F46" w:rsidRDefault="00262FDA" w:rsidP="00262FDA">
      <w:pPr>
        <w:rPr>
          <w:rFonts w:asciiTheme="minorHAnsi" w:hAnsiTheme="minorHAnsi" w:cstheme="minorHAnsi"/>
          <w:color w:val="000000"/>
          <w:shd w:val="clear" w:color="auto" w:fill="FFFFFF"/>
        </w:rPr>
      </w:pPr>
      <w:proofErr w:type="gramStart"/>
      <w:r w:rsidRPr="001C2F46">
        <w:rPr>
          <w:rFonts w:asciiTheme="minorHAnsi" w:hAnsiTheme="minorHAnsi" w:cstheme="minorHAnsi"/>
        </w:rPr>
        <w:t>Typically</w:t>
      </w:r>
      <w:proofErr w:type="gramEnd"/>
      <w:r w:rsidRPr="001C2F46">
        <w:rPr>
          <w:rFonts w:asciiTheme="minorHAnsi" w:hAnsiTheme="minorHAnsi" w:cstheme="minorHAnsi"/>
        </w:rPr>
        <w:t xml:space="preserve"> we give about $100</w:t>
      </w:r>
      <w:r w:rsidR="00E64F80">
        <w:rPr>
          <w:rFonts w:asciiTheme="minorHAnsi" w:hAnsiTheme="minorHAnsi" w:cstheme="minorHAnsi"/>
        </w:rPr>
        <w:t>,000</w:t>
      </w:r>
      <w:r w:rsidRPr="001C2F46">
        <w:rPr>
          <w:rFonts w:asciiTheme="minorHAnsi" w:hAnsiTheme="minorHAnsi" w:cstheme="minorHAnsi"/>
        </w:rPr>
        <w:t xml:space="preserve"> per year in grants, and we are on track to give more this year.  </w:t>
      </w:r>
      <w:r w:rsidRPr="001C2F46">
        <w:rPr>
          <w:rFonts w:asciiTheme="minorHAnsi" w:hAnsiTheme="minorHAnsi" w:cstheme="minorHAnsi"/>
          <w:color w:val="000000"/>
          <w:shd w:val="clear" w:color="auto" w:fill="FFFFFF"/>
        </w:rPr>
        <w:t xml:space="preserve">So far this year we have given </w:t>
      </w:r>
      <w:r w:rsidR="001071B1" w:rsidRPr="001C2F46">
        <w:rPr>
          <w:rFonts w:asciiTheme="minorHAnsi" w:hAnsiTheme="minorHAnsi" w:cstheme="minorHAnsi"/>
          <w:color w:val="000000"/>
          <w:shd w:val="clear" w:color="auto" w:fill="FFFFFF"/>
        </w:rPr>
        <w:t>$</w:t>
      </w:r>
      <w:r w:rsidRPr="001C2F46">
        <w:rPr>
          <w:rFonts w:asciiTheme="minorHAnsi" w:hAnsiTheme="minorHAnsi" w:cstheme="minorHAnsi"/>
          <w:color w:val="000000"/>
          <w:shd w:val="clear" w:color="auto" w:fill="FFFFFF"/>
        </w:rPr>
        <w:t xml:space="preserve">78,547.96 to the </w:t>
      </w:r>
      <w:proofErr w:type="gramStart"/>
      <w:r w:rsidRPr="001C2F46">
        <w:rPr>
          <w:rFonts w:asciiTheme="minorHAnsi" w:hAnsiTheme="minorHAnsi" w:cstheme="minorHAnsi"/>
          <w:color w:val="000000"/>
          <w:shd w:val="clear" w:color="auto" w:fill="FFFFFF"/>
        </w:rPr>
        <w:t>District</w:t>
      </w:r>
      <w:proofErr w:type="gramEnd"/>
      <w:r w:rsidRPr="001C2F46">
        <w:rPr>
          <w:rFonts w:asciiTheme="minorHAnsi" w:hAnsiTheme="minorHAnsi" w:cstheme="minorHAnsi"/>
          <w:color w:val="000000"/>
          <w:shd w:val="clear" w:color="auto" w:fill="FFFFFF"/>
        </w:rPr>
        <w:t xml:space="preserve"> in grants</w:t>
      </w:r>
      <w:r w:rsidR="001071B1" w:rsidRPr="001C2F46">
        <w:rPr>
          <w:rFonts w:asciiTheme="minorHAnsi" w:hAnsiTheme="minorHAnsi" w:cstheme="minorHAnsi"/>
          <w:color w:val="000000"/>
          <w:shd w:val="clear" w:color="auto" w:fill="FFFFFF"/>
        </w:rPr>
        <w:t xml:space="preserve">, and we have nine applications </w:t>
      </w:r>
      <w:r w:rsidR="00E64F80">
        <w:rPr>
          <w:rFonts w:asciiTheme="minorHAnsi" w:hAnsiTheme="minorHAnsi" w:cstheme="minorHAnsi"/>
          <w:color w:val="000000"/>
          <w:shd w:val="clear" w:color="auto" w:fill="FFFFFF"/>
        </w:rPr>
        <w:t>pending for</w:t>
      </w:r>
      <w:r w:rsidR="00F631E5" w:rsidRPr="001C2F46">
        <w:rPr>
          <w:rFonts w:asciiTheme="minorHAnsi" w:hAnsiTheme="minorHAnsi" w:cstheme="minorHAnsi"/>
          <w:color w:val="000000"/>
          <w:shd w:val="clear" w:color="auto" w:fill="FFFFFF"/>
        </w:rPr>
        <w:t xml:space="preserve"> the</w:t>
      </w:r>
      <w:r w:rsidR="001071B1" w:rsidRPr="001C2F46">
        <w:rPr>
          <w:rFonts w:asciiTheme="minorHAnsi" w:hAnsiTheme="minorHAnsi" w:cstheme="minorHAnsi"/>
          <w:color w:val="000000"/>
          <w:shd w:val="clear" w:color="auto" w:fill="FFFFFF"/>
        </w:rPr>
        <w:t xml:space="preserve"> last grant cycle</w:t>
      </w:r>
      <w:r w:rsidRPr="001C2F46">
        <w:rPr>
          <w:rFonts w:asciiTheme="minorHAnsi" w:hAnsiTheme="minorHAnsi" w:cstheme="minorHAnsi"/>
          <w:color w:val="000000"/>
          <w:shd w:val="clear" w:color="auto" w:fill="FFFFFF"/>
        </w:rPr>
        <w:t>. We would love to fund many more grants in June</w:t>
      </w:r>
      <w:r w:rsidR="00F631E5" w:rsidRPr="001C2F46">
        <w:rPr>
          <w:rFonts w:asciiTheme="minorHAnsi" w:hAnsiTheme="minorHAnsi" w:cstheme="minorHAnsi"/>
          <w:color w:val="000000"/>
          <w:shd w:val="clear" w:color="auto" w:fill="FFFFFF"/>
        </w:rPr>
        <w:t xml:space="preserve"> before our fiscal year ends on June 30</w:t>
      </w:r>
      <w:r w:rsidRPr="001C2F46">
        <w:rPr>
          <w:rFonts w:asciiTheme="minorHAnsi" w:hAnsiTheme="minorHAnsi" w:cstheme="minorHAnsi"/>
          <w:color w:val="000000"/>
          <w:shd w:val="clear" w:color="auto" w:fill="FFFFFF"/>
        </w:rPr>
        <w:t>. Our annual fund appeal is going on now</w:t>
      </w:r>
      <w:r w:rsidR="00F631E5" w:rsidRPr="001C2F46">
        <w:rPr>
          <w:rFonts w:asciiTheme="minorHAnsi" w:hAnsiTheme="minorHAnsi" w:cstheme="minorHAnsi"/>
          <w:color w:val="000000"/>
          <w:shd w:val="clear" w:color="auto" w:fill="FFFFFF"/>
        </w:rPr>
        <w:t xml:space="preserve">. </w:t>
      </w:r>
      <w:r w:rsidRPr="001C2F46">
        <w:rPr>
          <w:rFonts w:asciiTheme="minorHAnsi" w:hAnsiTheme="minorHAnsi" w:cstheme="minorHAnsi"/>
          <w:color w:val="000000"/>
          <w:shd w:val="clear" w:color="auto" w:fill="FFFFFF"/>
        </w:rPr>
        <w:t xml:space="preserve">Because of COVID, we haven’t been able to have our traditional fundraising events, so we are extremely grateful to our donors who help fund </w:t>
      </w:r>
      <w:r w:rsidR="00F631E5" w:rsidRPr="001C2F46">
        <w:rPr>
          <w:rFonts w:asciiTheme="minorHAnsi" w:hAnsiTheme="minorHAnsi" w:cstheme="minorHAnsi"/>
          <w:color w:val="000000"/>
          <w:shd w:val="clear" w:color="auto" w:fill="FFFFFF"/>
        </w:rPr>
        <w:t>our grants.</w:t>
      </w:r>
    </w:p>
    <w:p w14:paraId="395E5483" w14:textId="77777777" w:rsidR="001071B1" w:rsidRPr="001C2F46" w:rsidRDefault="001071B1" w:rsidP="00262FDA">
      <w:pPr>
        <w:rPr>
          <w:rFonts w:asciiTheme="minorHAnsi" w:hAnsiTheme="minorHAnsi" w:cstheme="minorHAnsi"/>
          <w:color w:val="000000"/>
          <w:shd w:val="clear" w:color="auto" w:fill="FFFFFF"/>
        </w:rPr>
      </w:pPr>
    </w:p>
    <w:p w14:paraId="623B66FF" w14:textId="77777777" w:rsidR="00262FDA" w:rsidRPr="001C2F46" w:rsidRDefault="00262FDA" w:rsidP="00262FDA">
      <w:pPr>
        <w:rPr>
          <w:rFonts w:asciiTheme="minorHAnsi" w:hAnsiTheme="minorHAnsi" w:cstheme="minorHAnsi"/>
        </w:rPr>
      </w:pPr>
    </w:p>
    <w:p w14:paraId="36D780B7" w14:textId="77777777" w:rsidR="00262FDA" w:rsidRPr="001C2F46" w:rsidRDefault="00262FDA" w:rsidP="00763EDC">
      <w:pPr>
        <w:rPr>
          <w:rFonts w:asciiTheme="minorHAnsi" w:hAnsiTheme="minorHAnsi" w:cstheme="minorHAnsi"/>
        </w:rPr>
      </w:pPr>
    </w:p>
    <w:sectPr w:rsidR="00262FDA" w:rsidRPr="001C2F46" w:rsidSect="00A453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Roboto">
    <w:panose1 w:val="02000000000000000000"/>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1437"/>
    <w:multiLevelType w:val="hybridMultilevel"/>
    <w:tmpl w:val="2BA820BA"/>
    <w:lvl w:ilvl="0" w:tplc="5F247BF6">
      <w:start w:val="202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17F15"/>
    <w:multiLevelType w:val="hybridMultilevel"/>
    <w:tmpl w:val="7AC2DBB0"/>
    <w:lvl w:ilvl="0" w:tplc="C4C2FBA4">
      <w:start w:val="2020"/>
      <w:numFmt w:val="bullet"/>
      <w:lvlText w:val=""/>
      <w:lvlJc w:val="left"/>
      <w:pPr>
        <w:ind w:left="720" w:hanging="360"/>
      </w:pPr>
      <w:rPr>
        <w:rFonts w:ascii="Symbol" w:eastAsia="Times New Roman" w:hAnsi="Symbol" w:cstheme="minorHAnsi" w:hint="default"/>
        <w:color w:val="1D2228"/>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266891">
    <w:abstractNumId w:val="1"/>
  </w:num>
  <w:num w:numId="2" w16cid:durableId="7977213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239"/>
    <w:rsid w:val="000342A2"/>
    <w:rsid w:val="000508D0"/>
    <w:rsid w:val="000C08F3"/>
    <w:rsid w:val="000D4A79"/>
    <w:rsid w:val="000E0F28"/>
    <w:rsid w:val="001071B1"/>
    <w:rsid w:val="00165F0D"/>
    <w:rsid w:val="001C2F46"/>
    <w:rsid w:val="001F2B52"/>
    <w:rsid w:val="00200735"/>
    <w:rsid w:val="00262FDA"/>
    <w:rsid w:val="0029263C"/>
    <w:rsid w:val="002A4785"/>
    <w:rsid w:val="002C0B32"/>
    <w:rsid w:val="002F799B"/>
    <w:rsid w:val="00356922"/>
    <w:rsid w:val="00367968"/>
    <w:rsid w:val="003C02C2"/>
    <w:rsid w:val="003F320F"/>
    <w:rsid w:val="003F7044"/>
    <w:rsid w:val="00496239"/>
    <w:rsid w:val="005053BE"/>
    <w:rsid w:val="005472D4"/>
    <w:rsid w:val="00564957"/>
    <w:rsid w:val="005B108C"/>
    <w:rsid w:val="005B4E2F"/>
    <w:rsid w:val="005F407F"/>
    <w:rsid w:val="0060287A"/>
    <w:rsid w:val="00653D6A"/>
    <w:rsid w:val="00665C5C"/>
    <w:rsid w:val="0067534B"/>
    <w:rsid w:val="00690D6A"/>
    <w:rsid w:val="006A1131"/>
    <w:rsid w:val="006F7479"/>
    <w:rsid w:val="0070267C"/>
    <w:rsid w:val="00763EDC"/>
    <w:rsid w:val="007F0B5C"/>
    <w:rsid w:val="007F3730"/>
    <w:rsid w:val="008860D7"/>
    <w:rsid w:val="008914BE"/>
    <w:rsid w:val="008A4D6D"/>
    <w:rsid w:val="008B378F"/>
    <w:rsid w:val="008D2E18"/>
    <w:rsid w:val="00931E25"/>
    <w:rsid w:val="00946507"/>
    <w:rsid w:val="00951140"/>
    <w:rsid w:val="009E72B5"/>
    <w:rsid w:val="009F2428"/>
    <w:rsid w:val="00A21B6C"/>
    <w:rsid w:val="00A25DC2"/>
    <w:rsid w:val="00A4534B"/>
    <w:rsid w:val="00A501CA"/>
    <w:rsid w:val="00AA267D"/>
    <w:rsid w:val="00AC3250"/>
    <w:rsid w:val="00B41454"/>
    <w:rsid w:val="00B52114"/>
    <w:rsid w:val="00B55295"/>
    <w:rsid w:val="00B56F78"/>
    <w:rsid w:val="00BE1D9C"/>
    <w:rsid w:val="00C154F7"/>
    <w:rsid w:val="00C53205"/>
    <w:rsid w:val="00C63A2A"/>
    <w:rsid w:val="00C72EF4"/>
    <w:rsid w:val="00CC4496"/>
    <w:rsid w:val="00CF058A"/>
    <w:rsid w:val="00D64D11"/>
    <w:rsid w:val="00D74DD4"/>
    <w:rsid w:val="00D9579E"/>
    <w:rsid w:val="00DA4086"/>
    <w:rsid w:val="00DD17DB"/>
    <w:rsid w:val="00DE65A4"/>
    <w:rsid w:val="00E040C8"/>
    <w:rsid w:val="00E3241D"/>
    <w:rsid w:val="00E64F80"/>
    <w:rsid w:val="00E7598D"/>
    <w:rsid w:val="00E759C0"/>
    <w:rsid w:val="00E852FB"/>
    <w:rsid w:val="00E90477"/>
    <w:rsid w:val="00EF7F9B"/>
    <w:rsid w:val="00F200B8"/>
    <w:rsid w:val="00F41F0E"/>
    <w:rsid w:val="00F631E5"/>
    <w:rsid w:val="00F75BD2"/>
    <w:rsid w:val="00FC4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3059A"/>
  <w15:chartTrackingRefBased/>
  <w15:docId w15:val="{F02B88EF-2DBA-7C41-A5E0-A1E02CB32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52F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058A"/>
    <w:pPr>
      <w:spacing w:before="100" w:beforeAutospacing="1" w:after="100" w:afterAutospacing="1"/>
    </w:pPr>
  </w:style>
  <w:style w:type="character" w:styleId="Hyperlink">
    <w:name w:val="Hyperlink"/>
    <w:basedOn w:val="DefaultParagraphFont"/>
    <w:uiPriority w:val="99"/>
    <w:unhideWhenUsed/>
    <w:rsid w:val="00CF058A"/>
    <w:rPr>
      <w:color w:val="0563C1" w:themeColor="hyperlink"/>
      <w:u w:val="single"/>
    </w:rPr>
  </w:style>
  <w:style w:type="character" w:styleId="UnresolvedMention">
    <w:name w:val="Unresolved Mention"/>
    <w:basedOn w:val="DefaultParagraphFont"/>
    <w:uiPriority w:val="99"/>
    <w:semiHidden/>
    <w:unhideWhenUsed/>
    <w:rsid w:val="00CF058A"/>
    <w:rPr>
      <w:color w:val="605E5C"/>
      <w:shd w:val="clear" w:color="auto" w:fill="E1DFDD"/>
    </w:rPr>
  </w:style>
  <w:style w:type="paragraph" w:styleId="ListParagraph">
    <w:name w:val="List Paragraph"/>
    <w:basedOn w:val="Normal"/>
    <w:uiPriority w:val="34"/>
    <w:qFormat/>
    <w:rsid w:val="003C02C2"/>
    <w:pPr>
      <w:spacing w:after="160" w:line="259" w:lineRule="auto"/>
      <w:ind w:left="720"/>
      <w:contextualSpacing/>
    </w:pPr>
    <w:rPr>
      <w:rFonts w:asciiTheme="minorHAnsi" w:eastAsiaTheme="minorHAnsi" w:hAnsiTheme="minorHAnsi" w:cstheme="minorBidi"/>
      <w:sz w:val="22"/>
      <w:szCs w:val="22"/>
    </w:rPr>
  </w:style>
  <w:style w:type="paragraph" w:customStyle="1" w:styleId="yiv6985826905ydp5ecb7f6emsolistparagraph">
    <w:name w:val="yiv6985826905ydp5ecb7f6emsolistparagraph"/>
    <w:basedOn w:val="Normal"/>
    <w:rsid w:val="0056495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788913">
      <w:bodyDiv w:val="1"/>
      <w:marLeft w:val="0"/>
      <w:marRight w:val="0"/>
      <w:marTop w:val="0"/>
      <w:marBottom w:val="0"/>
      <w:divBdr>
        <w:top w:val="none" w:sz="0" w:space="0" w:color="auto"/>
        <w:left w:val="none" w:sz="0" w:space="0" w:color="auto"/>
        <w:bottom w:val="none" w:sz="0" w:space="0" w:color="auto"/>
        <w:right w:val="none" w:sz="0" w:space="0" w:color="auto"/>
      </w:divBdr>
    </w:div>
    <w:div w:id="72941874">
      <w:bodyDiv w:val="1"/>
      <w:marLeft w:val="0"/>
      <w:marRight w:val="0"/>
      <w:marTop w:val="0"/>
      <w:marBottom w:val="0"/>
      <w:divBdr>
        <w:top w:val="none" w:sz="0" w:space="0" w:color="auto"/>
        <w:left w:val="none" w:sz="0" w:space="0" w:color="auto"/>
        <w:bottom w:val="none" w:sz="0" w:space="0" w:color="auto"/>
        <w:right w:val="none" w:sz="0" w:space="0" w:color="auto"/>
      </w:divBdr>
    </w:div>
    <w:div w:id="102120534">
      <w:bodyDiv w:val="1"/>
      <w:marLeft w:val="0"/>
      <w:marRight w:val="0"/>
      <w:marTop w:val="0"/>
      <w:marBottom w:val="0"/>
      <w:divBdr>
        <w:top w:val="none" w:sz="0" w:space="0" w:color="auto"/>
        <w:left w:val="none" w:sz="0" w:space="0" w:color="auto"/>
        <w:bottom w:val="none" w:sz="0" w:space="0" w:color="auto"/>
        <w:right w:val="none" w:sz="0" w:space="0" w:color="auto"/>
      </w:divBdr>
    </w:div>
    <w:div w:id="318970161">
      <w:bodyDiv w:val="1"/>
      <w:marLeft w:val="0"/>
      <w:marRight w:val="0"/>
      <w:marTop w:val="0"/>
      <w:marBottom w:val="0"/>
      <w:divBdr>
        <w:top w:val="none" w:sz="0" w:space="0" w:color="auto"/>
        <w:left w:val="none" w:sz="0" w:space="0" w:color="auto"/>
        <w:bottom w:val="none" w:sz="0" w:space="0" w:color="auto"/>
        <w:right w:val="none" w:sz="0" w:space="0" w:color="auto"/>
      </w:divBdr>
    </w:div>
    <w:div w:id="372773550">
      <w:bodyDiv w:val="1"/>
      <w:marLeft w:val="0"/>
      <w:marRight w:val="0"/>
      <w:marTop w:val="0"/>
      <w:marBottom w:val="0"/>
      <w:divBdr>
        <w:top w:val="none" w:sz="0" w:space="0" w:color="auto"/>
        <w:left w:val="none" w:sz="0" w:space="0" w:color="auto"/>
        <w:bottom w:val="none" w:sz="0" w:space="0" w:color="auto"/>
        <w:right w:val="none" w:sz="0" w:space="0" w:color="auto"/>
      </w:divBdr>
    </w:div>
    <w:div w:id="410196733">
      <w:bodyDiv w:val="1"/>
      <w:marLeft w:val="0"/>
      <w:marRight w:val="0"/>
      <w:marTop w:val="0"/>
      <w:marBottom w:val="0"/>
      <w:divBdr>
        <w:top w:val="none" w:sz="0" w:space="0" w:color="auto"/>
        <w:left w:val="none" w:sz="0" w:space="0" w:color="auto"/>
        <w:bottom w:val="none" w:sz="0" w:space="0" w:color="auto"/>
        <w:right w:val="none" w:sz="0" w:space="0" w:color="auto"/>
      </w:divBdr>
    </w:div>
    <w:div w:id="419956500">
      <w:bodyDiv w:val="1"/>
      <w:marLeft w:val="0"/>
      <w:marRight w:val="0"/>
      <w:marTop w:val="0"/>
      <w:marBottom w:val="0"/>
      <w:divBdr>
        <w:top w:val="none" w:sz="0" w:space="0" w:color="auto"/>
        <w:left w:val="none" w:sz="0" w:space="0" w:color="auto"/>
        <w:bottom w:val="none" w:sz="0" w:space="0" w:color="auto"/>
        <w:right w:val="none" w:sz="0" w:space="0" w:color="auto"/>
      </w:divBdr>
    </w:div>
    <w:div w:id="442849366">
      <w:bodyDiv w:val="1"/>
      <w:marLeft w:val="0"/>
      <w:marRight w:val="0"/>
      <w:marTop w:val="0"/>
      <w:marBottom w:val="0"/>
      <w:divBdr>
        <w:top w:val="none" w:sz="0" w:space="0" w:color="auto"/>
        <w:left w:val="none" w:sz="0" w:space="0" w:color="auto"/>
        <w:bottom w:val="none" w:sz="0" w:space="0" w:color="auto"/>
        <w:right w:val="none" w:sz="0" w:space="0" w:color="auto"/>
      </w:divBdr>
    </w:div>
    <w:div w:id="444733840">
      <w:bodyDiv w:val="1"/>
      <w:marLeft w:val="0"/>
      <w:marRight w:val="0"/>
      <w:marTop w:val="0"/>
      <w:marBottom w:val="0"/>
      <w:divBdr>
        <w:top w:val="none" w:sz="0" w:space="0" w:color="auto"/>
        <w:left w:val="none" w:sz="0" w:space="0" w:color="auto"/>
        <w:bottom w:val="none" w:sz="0" w:space="0" w:color="auto"/>
        <w:right w:val="none" w:sz="0" w:space="0" w:color="auto"/>
      </w:divBdr>
      <w:divsChild>
        <w:div w:id="360252979">
          <w:marLeft w:val="0"/>
          <w:marRight w:val="0"/>
          <w:marTop w:val="0"/>
          <w:marBottom w:val="0"/>
          <w:divBdr>
            <w:top w:val="none" w:sz="0" w:space="0" w:color="auto"/>
            <w:left w:val="none" w:sz="0" w:space="0" w:color="auto"/>
            <w:bottom w:val="none" w:sz="0" w:space="0" w:color="auto"/>
            <w:right w:val="none" w:sz="0" w:space="0" w:color="auto"/>
          </w:divBdr>
        </w:div>
        <w:div w:id="1724134528">
          <w:marLeft w:val="0"/>
          <w:marRight w:val="0"/>
          <w:marTop w:val="0"/>
          <w:marBottom w:val="0"/>
          <w:divBdr>
            <w:top w:val="none" w:sz="0" w:space="0" w:color="auto"/>
            <w:left w:val="none" w:sz="0" w:space="0" w:color="auto"/>
            <w:bottom w:val="none" w:sz="0" w:space="0" w:color="auto"/>
            <w:right w:val="none" w:sz="0" w:space="0" w:color="auto"/>
          </w:divBdr>
        </w:div>
        <w:div w:id="1010646813">
          <w:marLeft w:val="0"/>
          <w:marRight w:val="0"/>
          <w:marTop w:val="0"/>
          <w:marBottom w:val="0"/>
          <w:divBdr>
            <w:top w:val="none" w:sz="0" w:space="0" w:color="auto"/>
            <w:left w:val="none" w:sz="0" w:space="0" w:color="auto"/>
            <w:bottom w:val="none" w:sz="0" w:space="0" w:color="auto"/>
            <w:right w:val="none" w:sz="0" w:space="0" w:color="auto"/>
          </w:divBdr>
        </w:div>
        <w:div w:id="1394963102">
          <w:marLeft w:val="0"/>
          <w:marRight w:val="0"/>
          <w:marTop w:val="0"/>
          <w:marBottom w:val="0"/>
          <w:divBdr>
            <w:top w:val="none" w:sz="0" w:space="0" w:color="auto"/>
            <w:left w:val="none" w:sz="0" w:space="0" w:color="auto"/>
            <w:bottom w:val="none" w:sz="0" w:space="0" w:color="auto"/>
            <w:right w:val="none" w:sz="0" w:space="0" w:color="auto"/>
          </w:divBdr>
        </w:div>
        <w:div w:id="1277174582">
          <w:marLeft w:val="0"/>
          <w:marRight w:val="0"/>
          <w:marTop w:val="0"/>
          <w:marBottom w:val="0"/>
          <w:divBdr>
            <w:top w:val="none" w:sz="0" w:space="0" w:color="auto"/>
            <w:left w:val="none" w:sz="0" w:space="0" w:color="auto"/>
            <w:bottom w:val="none" w:sz="0" w:space="0" w:color="auto"/>
            <w:right w:val="none" w:sz="0" w:space="0" w:color="auto"/>
          </w:divBdr>
        </w:div>
        <w:div w:id="1809324474">
          <w:marLeft w:val="0"/>
          <w:marRight w:val="0"/>
          <w:marTop w:val="0"/>
          <w:marBottom w:val="0"/>
          <w:divBdr>
            <w:top w:val="none" w:sz="0" w:space="0" w:color="auto"/>
            <w:left w:val="none" w:sz="0" w:space="0" w:color="auto"/>
            <w:bottom w:val="none" w:sz="0" w:space="0" w:color="auto"/>
            <w:right w:val="none" w:sz="0" w:space="0" w:color="auto"/>
          </w:divBdr>
        </w:div>
        <w:div w:id="213660860">
          <w:marLeft w:val="0"/>
          <w:marRight w:val="0"/>
          <w:marTop w:val="0"/>
          <w:marBottom w:val="0"/>
          <w:divBdr>
            <w:top w:val="none" w:sz="0" w:space="0" w:color="auto"/>
            <w:left w:val="none" w:sz="0" w:space="0" w:color="auto"/>
            <w:bottom w:val="none" w:sz="0" w:space="0" w:color="auto"/>
            <w:right w:val="none" w:sz="0" w:space="0" w:color="auto"/>
          </w:divBdr>
        </w:div>
        <w:div w:id="464126477">
          <w:marLeft w:val="0"/>
          <w:marRight w:val="0"/>
          <w:marTop w:val="0"/>
          <w:marBottom w:val="0"/>
          <w:divBdr>
            <w:top w:val="none" w:sz="0" w:space="0" w:color="auto"/>
            <w:left w:val="none" w:sz="0" w:space="0" w:color="auto"/>
            <w:bottom w:val="none" w:sz="0" w:space="0" w:color="auto"/>
            <w:right w:val="none" w:sz="0" w:space="0" w:color="auto"/>
          </w:divBdr>
        </w:div>
        <w:div w:id="640042203">
          <w:marLeft w:val="0"/>
          <w:marRight w:val="0"/>
          <w:marTop w:val="0"/>
          <w:marBottom w:val="0"/>
          <w:divBdr>
            <w:top w:val="none" w:sz="0" w:space="0" w:color="auto"/>
            <w:left w:val="none" w:sz="0" w:space="0" w:color="auto"/>
            <w:bottom w:val="none" w:sz="0" w:space="0" w:color="auto"/>
            <w:right w:val="none" w:sz="0" w:space="0" w:color="auto"/>
          </w:divBdr>
        </w:div>
      </w:divsChild>
    </w:div>
    <w:div w:id="464734312">
      <w:bodyDiv w:val="1"/>
      <w:marLeft w:val="0"/>
      <w:marRight w:val="0"/>
      <w:marTop w:val="0"/>
      <w:marBottom w:val="0"/>
      <w:divBdr>
        <w:top w:val="none" w:sz="0" w:space="0" w:color="auto"/>
        <w:left w:val="none" w:sz="0" w:space="0" w:color="auto"/>
        <w:bottom w:val="none" w:sz="0" w:space="0" w:color="auto"/>
        <w:right w:val="none" w:sz="0" w:space="0" w:color="auto"/>
      </w:divBdr>
    </w:div>
    <w:div w:id="487599477">
      <w:bodyDiv w:val="1"/>
      <w:marLeft w:val="0"/>
      <w:marRight w:val="0"/>
      <w:marTop w:val="0"/>
      <w:marBottom w:val="0"/>
      <w:divBdr>
        <w:top w:val="none" w:sz="0" w:space="0" w:color="auto"/>
        <w:left w:val="none" w:sz="0" w:space="0" w:color="auto"/>
        <w:bottom w:val="none" w:sz="0" w:space="0" w:color="auto"/>
        <w:right w:val="none" w:sz="0" w:space="0" w:color="auto"/>
      </w:divBdr>
    </w:div>
    <w:div w:id="503668490">
      <w:bodyDiv w:val="1"/>
      <w:marLeft w:val="0"/>
      <w:marRight w:val="0"/>
      <w:marTop w:val="0"/>
      <w:marBottom w:val="0"/>
      <w:divBdr>
        <w:top w:val="none" w:sz="0" w:space="0" w:color="auto"/>
        <w:left w:val="none" w:sz="0" w:space="0" w:color="auto"/>
        <w:bottom w:val="none" w:sz="0" w:space="0" w:color="auto"/>
        <w:right w:val="none" w:sz="0" w:space="0" w:color="auto"/>
      </w:divBdr>
    </w:div>
    <w:div w:id="578558938">
      <w:bodyDiv w:val="1"/>
      <w:marLeft w:val="0"/>
      <w:marRight w:val="0"/>
      <w:marTop w:val="0"/>
      <w:marBottom w:val="0"/>
      <w:divBdr>
        <w:top w:val="none" w:sz="0" w:space="0" w:color="auto"/>
        <w:left w:val="none" w:sz="0" w:space="0" w:color="auto"/>
        <w:bottom w:val="none" w:sz="0" w:space="0" w:color="auto"/>
        <w:right w:val="none" w:sz="0" w:space="0" w:color="auto"/>
      </w:divBdr>
    </w:div>
    <w:div w:id="752704792">
      <w:bodyDiv w:val="1"/>
      <w:marLeft w:val="0"/>
      <w:marRight w:val="0"/>
      <w:marTop w:val="0"/>
      <w:marBottom w:val="0"/>
      <w:divBdr>
        <w:top w:val="none" w:sz="0" w:space="0" w:color="auto"/>
        <w:left w:val="none" w:sz="0" w:space="0" w:color="auto"/>
        <w:bottom w:val="none" w:sz="0" w:space="0" w:color="auto"/>
        <w:right w:val="none" w:sz="0" w:space="0" w:color="auto"/>
      </w:divBdr>
    </w:div>
    <w:div w:id="832716320">
      <w:bodyDiv w:val="1"/>
      <w:marLeft w:val="0"/>
      <w:marRight w:val="0"/>
      <w:marTop w:val="0"/>
      <w:marBottom w:val="0"/>
      <w:divBdr>
        <w:top w:val="none" w:sz="0" w:space="0" w:color="auto"/>
        <w:left w:val="none" w:sz="0" w:space="0" w:color="auto"/>
        <w:bottom w:val="none" w:sz="0" w:space="0" w:color="auto"/>
        <w:right w:val="none" w:sz="0" w:space="0" w:color="auto"/>
      </w:divBdr>
    </w:div>
    <w:div w:id="847407434">
      <w:bodyDiv w:val="1"/>
      <w:marLeft w:val="0"/>
      <w:marRight w:val="0"/>
      <w:marTop w:val="0"/>
      <w:marBottom w:val="0"/>
      <w:divBdr>
        <w:top w:val="none" w:sz="0" w:space="0" w:color="auto"/>
        <w:left w:val="none" w:sz="0" w:space="0" w:color="auto"/>
        <w:bottom w:val="none" w:sz="0" w:space="0" w:color="auto"/>
        <w:right w:val="none" w:sz="0" w:space="0" w:color="auto"/>
      </w:divBdr>
    </w:div>
    <w:div w:id="1101144909">
      <w:bodyDiv w:val="1"/>
      <w:marLeft w:val="0"/>
      <w:marRight w:val="0"/>
      <w:marTop w:val="0"/>
      <w:marBottom w:val="0"/>
      <w:divBdr>
        <w:top w:val="none" w:sz="0" w:space="0" w:color="auto"/>
        <w:left w:val="none" w:sz="0" w:space="0" w:color="auto"/>
        <w:bottom w:val="none" w:sz="0" w:space="0" w:color="auto"/>
        <w:right w:val="none" w:sz="0" w:space="0" w:color="auto"/>
      </w:divBdr>
    </w:div>
    <w:div w:id="1279146405">
      <w:bodyDiv w:val="1"/>
      <w:marLeft w:val="0"/>
      <w:marRight w:val="0"/>
      <w:marTop w:val="0"/>
      <w:marBottom w:val="0"/>
      <w:divBdr>
        <w:top w:val="none" w:sz="0" w:space="0" w:color="auto"/>
        <w:left w:val="none" w:sz="0" w:space="0" w:color="auto"/>
        <w:bottom w:val="none" w:sz="0" w:space="0" w:color="auto"/>
        <w:right w:val="none" w:sz="0" w:space="0" w:color="auto"/>
      </w:divBdr>
    </w:div>
    <w:div w:id="1288123837">
      <w:bodyDiv w:val="1"/>
      <w:marLeft w:val="0"/>
      <w:marRight w:val="0"/>
      <w:marTop w:val="0"/>
      <w:marBottom w:val="0"/>
      <w:divBdr>
        <w:top w:val="none" w:sz="0" w:space="0" w:color="auto"/>
        <w:left w:val="none" w:sz="0" w:space="0" w:color="auto"/>
        <w:bottom w:val="none" w:sz="0" w:space="0" w:color="auto"/>
        <w:right w:val="none" w:sz="0" w:space="0" w:color="auto"/>
      </w:divBdr>
    </w:div>
    <w:div w:id="1340622683">
      <w:bodyDiv w:val="1"/>
      <w:marLeft w:val="0"/>
      <w:marRight w:val="0"/>
      <w:marTop w:val="0"/>
      <w:marBottom w:val="0"/>
      <w:divBdr>
        <w:top w:val="none" w:sz="0" w:space="0" w:color="auto"/>
        <w:left w:val="none" w:sz="0" w:space="0" w:color="auto"/>
        <w:bottom w:val="none" w:sz="0" w:space="0" w:color="auto"/>
        <w:right w:val="none" w:sz="0" w:space="0" w:color="auto"/>
      </w:divBdr>
    </w:div>
    <w:div w:id="1443723793">
      <w:bodyDiv w:val="1"/>
      <w:marLeft w:val="0"/>
      <w:marRight w:val="0"/>
      <w:marTop w:val="0"/>
      <w:marBottom w:val="0"/>
      <w:divBdr>
        <w:top w:val="none" w:sz="0" w:space="0" w:color="auto"/>
        <w:left w:val="none" w:sz="0" w:space="0" w:color="auto"/>
        <w:bottom w:val="none" w:sz="0" w:space="0" w:color="auto"/>
        <w:right w:val="none" w:sz="0" w:space="0" w:color="auto"/>
      </w:divBdr>
    </w:div>
    <w:div w:id="1496608848">
      <w:bodyDiv w:val="1"/>
      <w:marLeft w:val="0"/>
      <w:marRight w:val="0"/>
      <w:marTop w:val="0"/>
      <w:marBottom w:val="0"/>
      <w:divBdr>
        <w:top w:val="none" w:sz="0" w:space="0" w:color="auto"/>
        <w:left w:val="none" w:sz="0" w:space="0" w:color="auto"/>
        <w:bottom w:val="none" w:sz="0" w:space="0" w:color="auto"/>
        <w:right w:val="none" w:sz="0" w:space="0" w:color="auto"/>
      </w:divBdr>
    </w:div>
    <w:div w:id="1500269846">
      <w:bodyDiv w:val="1"/>
      <w:marLeft w:val="0"/>
      <w:marRight w:val="0"/>
      <w:marTop w:val="0"/>
      <w:marBottom w:val="0"/>
      <w:divBdr>
        <w:top w:val="none" w:sz="0" w:space="0" w:color="auto"/>
        <w:left w:val="none" w:sz="0" w:space="0" w:color="auto"/>
        <w:bottom w:val="none" w:sz="0" w:space="0" w:color="auto"/>
        <w:right w:val="none" w:sz="0" w:space="0" w:color="auto"/>
      </w:divBdr>
    </w:div>
    <w:div w:id="1635016320">
      <w:bodyDiv w:val="1"/>
      <w:marLeft w:val="0"/>
      <w:marRight w:val="0"/>
      <w:marTop w:val="0"/>
      <w:marBottom w:val="0"/>
      <w:divBdr>
        <w:top w:val="none" w:sz="0" w:space="0" w:color="auto"/>
        <w:left w:val="none" w:sz="0" w:space="0" w:color="auto"/>
        <w:bottom w:val="none" w:sz="0" w:space="0" w:color="auto"/>
        <w:right w:val="none" w:sz="0" w:space="0" w:color="auto"/>
      </w:divBdr>
    </w:div>
    <w:div w:id="1850755180">
      <w:bodyDiv w:val="1"/>
      <w:marLeft w:val="0"/>
      <w:marRight w:val="0"/>
      <w:marTop w:val="0"/>
      <w:marBottom w:val="0"/>
      <w:divBdr>
        <w:top w:val="none" w:sz="0" w:space="0" w:color="auto"/>
        <w:left w:val="none" w:sz="0" w:space="0" w:color="auto"/>
        <w:bottom w:val="none" w:sz="0" w:space="0" w:color="auto"/>
        <w:right w:val="none" w:sz="0" w:space="0" w:color="auto"/>
      </w:divBdr>
    </w:div>
    <w:div w:id="1892882717">
      <w:bodyDiv w:val="1"/>
      <w:marLeft w:val="0"/>
      <w:marRight w:val="0"/>
      <w:marTop w:val="0"/>
      <w:marBottom w:val="0"/>
      <w:divBdr>
        <w:top w:val="none" w:sz="0" w:space="0" w:color="auto"/>
        <w:left w:val="none" w:sz="0" w:space="0" w:color="auto"/>
        <w:bottom w:val="none" w:sz="0" w:space="0" w:color="auto"/>
        <w:right w:val="none" w:sz="0" w:space="0" w:color="auto"/>
      </w:divBdr>
    </w:div>
    <w:div w:id="1999141300">
      <w:bodyDiv w:val="1"/>
      <w:marLeft w:val="0"/>
      <w:marRight w:val="0"/>
      <w:marTop w:val="0"/>
      <w:marBottom w:val="0"/>
      <w:divBdr>
        <w:top w:val="none" w:sz="0" w:space="0" w:color="auto"/>
        <w:left w:val="none" w:sz="0" w:space="0" w:color="auto"/>
        <w:bottom w:val="none" w:sz="0" w:space="0" w:color="auto"/>
        <w:right w:val="none" w:sz="0" w:space="0" w:color="auto"/>
      </w:divBdr>
    </w:div>
    <w:div w:id="2003579442">
      <w:bodyDiv w:val="1"/>
      <w:marLeft w:val="0"/>
      <w:marRight w:val="0"/>
      <w:marTop w:val="0"/>
      <w:marBottom w:val="0"/>
      <w:divBdr>
        <w:top w:val="none" w:sz="0" w:space="0" w:color="auto"/>
        <w:left w:val="none" w:sz="0" w:space="0" w:color="auto"/>
        <w:bottom w:val="none" w:sz="0" w:space="0" w:color="auto"/>
        <w:right w:val="none" w:sz="0" w:space="0" w:color="auto"/>
      </w:divBdr>
    </w:div>
    <w:div w:id="2080710016">
      <w:bodyDiv w:val="1"/>
      <w:marLeft w:val="0"/>
      <w:marRight w:val="0"/>
      <w:marTop w:val="0"/>
      <w:marBottom w:val="0"/>
      <w:divBdr>
        <w:top w:val="none" w:sz="0" w:space="0" w:color="auto"/>
        <w:left w:val="none" w:sz="0" w:space="0" w:color="auto"/>
        <w:bottom w:val="none" w:sz="0" w:space="0" w:color="auto"/>
        <w:right w:val="none" w:sz="0" w:space="0" w:color="auto"/>
      </w:divBdr>
    </w:div>
    <w:div w:id="214600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pb4m_lNkUkCkR56IRFH56wrf-qn_rYdB" TargetMode="External"/><Relationship Id="rId3" Type="http://schemas.openxmlformats.org/officeDocument/2006/relationships/settings" Target="settings.xml"/><Relationship Id="rId7" Type="http://schemas.openxmlformats.org/officeDocument/2006/relationships/hyperlink" Target="https://drive.google.com/file/d/1FFQYhOezYH5flapt1flRkw4tR3Wm6NCY/view?usp=shari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file/d/1_MpQEvMy2VxfCeUzatemLid2i2aIIT3J/view?usp=sharing"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rive.google.com/drive/folders/1xpqydbHvR4bXntYNN4jOINKLhY5P0hL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4</Pages>
  <Words>1203</Words>
  <Characters>6858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Whitney</dc:creator>
  <cp:keywords/>
  <dc:description/>
  <cp:lastModifiedBy>Cheryl Whitney</cp:lastModifiedBy>
  <cp:revision>14</cp:revision>
  <dcterms:created xsi:type="dcterms:W3CDTF">2022-03-13T14:16:00Z</dcterms:created>
  <dcterms:modified xsi:type="dcterms:W3CDTF">2022-05-16T23:05:00Z</dcterms:modified>
</cp:coreProperties>
</file>